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648CE" w14:textId="08212604" w:rsidR="0036298D" w:rsidRDefault="0036298D" w:rsidP="0036298D">
      <w:pPr>
        <w:jc w:val="center"/>
        <w:rPr>
          <w:sz w:val="22"/>
          <w:szCs w:val="22"/>
        </w:rPr>
      </w:pPr>
      <w:r>
        <w:rPr>
          <w:noProof/>
          <w:sz w:val="22"/>
          <w:szCs w:val="22"/>
        </w:rPr>
        <w:drawing>
          <wp:anchor distT="0" distB="0" distL="114300" distR="114300" simplePos="0" relativeHeight="251657216" behindDoc="0" locked="0" layoutInCell="1" allowOverlap="1" wp14:anchorId="01BD9475" wp14:editId="4548779A">
            <wp:simplePos x="0" y="0"/>
            <wp:positionH relativeFrom="margin">
              <wp:align>left</wp:align>
            </wp:positionH>
            <wp:positionV relativeFrom="paragraph">
              <wp:posOffset>-118745</wp:posOffset>
            </wp:positionV>
            <wp:extent cx="1591310" cy="1457960"/>
            <wp:effectExtent l="0" t="0" r="8890" b="889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1310" cy="1457960"/>
                    </a:xfrm>
                    <a:prstGeom prst="rect">
                      <a:avLst/>
                    </a:prstGeom>
                    <a:noFill/>
                  </pic:spPr>
                </pic:pic>
              </a:graphicData>
            </a:graphic>
            <wp14:sizeRelH relativeFrom="page">
              <wp14:pctWidth>0</wp14:pctWidth>
            </wp14:sizeRelH>
            <wp14:sizeRelV relativeFrom="page">
              <wp14:pctHeight>0</wp14:pctHeight>
            </wp14:sizeRelV>
          </wp:anchor>
        </w:drawing>
      </w:r>
      <w:r>
        <w:rPr>
          <w:noProof/>
          <w:sz w:val="22"/>
          <w:szCs w:val="22"/>
        </w:rPr>
        <w:drawing>
          <wp:anchor distT="0" distB="0" distL="114300" distR="114300" simplePos="0" relativeHeight="251658240" behindDoc="0" locked="0" layoutInCell="1" allowOverlap="1" wp14:anchorId="60F50539" wp14:editId="5FA90FD1">
            <wp:simplePos x="0" y="0"/>
            <wp:positionH relativeFrom="margin">
              <wp:align>right</wp:align>
            </wp:positionH>
            <wp:positionV relativeFrom="paragraph">
              <wp:posOffset>-4445</wp:posOffset>
            </wp:positionV>
            <wp:extent cx="1191895" cy="1080135"/>
            <wp:effectExtent l="0" t="0" r="8255" b="5715"/>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1895" cy="1080135"/>
                    </a:xfrm>
                    <a:prstGeom prst="rect">
                      <a:avLst/>
                    </a:prstGeom>
                    <a:noFill/>
                  </pic:spPr>
                </pic:pic>
              </a:graphicData>
            </a:graphic>
            <wp14:sizeRelH relativeFrom="margin">
              <wp14:pctWidth>0</wp14:pctWidth>
            </wp14:sizeRelH>
            <wp14:sizeRelV relativeFrom="margin">
              <wp14:pctHeight>0</wp14:pctHeight>
            </wp14:sizeRelV>
          </wp:anchor>
        </w:drawing>
      </w:r>
    </w:p>
    <w:p w14:paraId="61B3E34C" w14:textId="77777777" w:rsidR="0036298D" w:rsidRDefault="0036298D" w:rsidP="0036298D">
      <w:pPr>
        <w:jc w:val="center"/>
      </w:pPr>
    </w:p>
    <w:p w14:paraId="4D23B9FE" w14:textId="77777777" w:rsidR="0036298D" w:rsidRDefault="0036298D" w:rsidP="0036298D">
      <w:pPr>
        <w:jc w:val="center"/>
      </w:pPr>
    </w:p>
    <w:p w14:paraId="6EA327E0" w14:textId="77777777" w:rsidR="0036298D" w:rsidRDefault="0036298D" w:rsidP="0036298D">
      <w:pPr>
        <w:jc w:val="center"/>
      </w:pPr>
    </w:p>
    <w:p w14:paraId="043DBE14" w14:textId="77777777" w:rsidR="0036298D" w:rsidRDefault="0036298D" w:rsidP="0036298D">
      <w:pPr>
        <w:jc w:val="center"/>
      </w:pPr>
    </w:p>
    <w:p w14:paraId="4FB1C8ED" w14:textId="77777777" w:rsidR="0036298D" w:rsidRDefault="0036298D" w:rsidP="0036298D">
      <w:pPr>
        <w:jc w:val="center"/>
      </w:pPr>
    </w:p>
    <w:p w14:paraId="727606C2" w14:textId="77777777" w:rsidR="0036298D" w:rsidRDefault="0036298D" w:rsidP="0036298D">
      <w:pPr>
        <w:jc w:val="center"/>
      </w:pPr>
    </w:p>
    <w:p w14:paraId="34EE3870" w14:textId="77777777" w:rsidR="0036298D" w:rsidRDefault="0036298D" w:rsidP="0036298D">
      <w:pPr>
        <w:jc w:val="center"/>
      </w:pPr>
    </w:p>
    <w:p w14:paraId="31F7F32F" w14:textId="77777777" w:rsidR="0036298D" w:rsidRDefault="0036298D" w:rsidP="0036298D">
      <w:pPr>
        <w:jc w:val="center"/>
      </w:pPr>
    </w:p>
    <w:p w14:paraId="10392B64" w14:textId="77777777" w:rsidR="0036298D" w:rsidRDefault="0036298D" w:rsidP="0036298D">
      <w:pPr>
        <w:jc w:val="center"/>
      </w:pPr>
    </w:p>
    <w:p w14:paraId="7C426295" w14:textId="77777777" w:rsidR="0036298D" w:rsidRDefault="0036298D" w:rsidP="0036298D">
      <w:pPr>
        <w:jc w:val="center"/>
      </w:pPr>
    </w:p>
    <w:p w14:paraId="1DC3A9BD" w14:textId="590A4264" w:rsidR="0036298D" w:rsidRDefault="0036298D" w:rsidP="0036298D">
      <w:pPr>
        <w:jc w:val="center"/>
        <w:rPr>
          <w:b/>
          <w:bCs/>
          <w:sz w:val="32"/>
          <w:szCs w:val="32"/>
        </w:rPr>
      </w:pPr>
      <w:r>
        <w:rPr>
          <w:b/>
          <w:bCs/>
          <w:sz w:val="32"/>
          <w:szCs w:val="32"/>
        </w:rPr>
        <w:t>PRACOVNÍ ŘÁD</w:t>
      </w:r>
    </w:p>
    <w:p w14:paraId="7B305924" w14:textId="77777777" w:rsidR="0036298D" w:rsidRDefault="0036298D" w:rsidP="0036298D">
      <w:pPr>
        <w:jc w:val="center"/>
        <w:rPr>
          <w:b/>
          <w:bCs/>
          <w:sz w:val="32"/>
          <w:szCs w:val="32"/>
        </w:rPr>
      </w:pPr>
    </w:p>
    <w:p w14:paraId="6461B5E6" w14:textId="76537805" w:rsidR="0036298D" w:rsidRDefault="0036298D" w:rsidP="0036298D">
      <w:pPr>
        <w:jc w:val="center"/>
        <w:rPr>
          <w:b/>
          <w:bCs/>
          <w:sz w:val="32"/>
          <w:szCs w:val="32"/>
        </w:rPr>
      </w:pPr>
      <w:r>
        <w:rPr>
          <w:b/>
          <w:bCs/>
          <w:sz w:val="32"/>
          <w:szCs w:val="32"/>
        </w:rPr>
        <w:t>Domov pro seniory Malešice, Rektorská 577, 108 00 Praha 10</w:t>
      </w:r>
    </w:p>
    <w:p w14:paraId="138C2AE6" w14:textId="77777777" w:rsidR="0036298D" w:rsidRDefault="0036298D" w:rsidP="0036298D">
      <w:pPr>
        <w:jc w:val="center"/>
        <w:rPr>
          <w:sz w:val="22"/>
          <w:szCs w:val="22"/>
        </w:rPr>
      </w:pPr>
    </w:p>
    <w:p w14:paraId="749E638D" w14:textId="77777777" w:rsidR="00636F75" w:rsidRPr="00D218F5" w:rsidRDefault="00636F75" w:rsidP="00636F75">
      <w:pPr>
        <w:jc w:val="both"/>
      </w:pPr>
    </w:p>
    <w:p w14:paraId="7B5E0B29" w14:textId="77777777" w:rsidR="00636F75" w:rsidRPr="00D218F5" w:rsidRDefault="00636F75" w:rsidP="00636F75">
      <w:pPr>
        <w:jc w:val="both"/>
      </w:pPr>
    </w:p>
    <w:p w14:paraId="4667BCA0" w14:textId="02B2BE8B" w:rsidR="00636F75" w:rsidRPr="00D218F5" w:rsidRDefault="00AC43D1" w:rsidP="00AC43D1">
      <w:pPr>
        <w:spacing w:after="160" w:line="259" w:lineRule="auto"/>
      </w:pPr>
      <w:r>
        <w:br w:type="page"/>
      </w:r>
    </w:p>
    <w:p w14:paraId="14BC1D7F" w14:textId="77777777" w:rsidR="00636F75" w:rsidRPr="00D218F5" w:rsidRDefault="00636F75" w:rsidP="00636F75">
      <w:pPr>
        <w:spacing w:after="120"/>
        <w:contextualSpacing/>
        <w:jc w:val="center"/>
        <w:rPr>
          <w:b/>
          <w:bCs/>
          <w:sz w:val="28"/>
          <w:szCs w:val="28"/>
        </w:rPr>
      </w:pPr>
      <w:r w:rsidRPr="00D218F5">
        <w:rPr>
          <w:b/>
          <w:bCs/>
          <w:sz w:val="28"/>
          <w:szCs w:val="28"/>
        </w:rPr>
        <w:lastRenderedPageBreak/>
        <w:t>Část I.</w:t>
      </w:r>
    </w:p>
    <w:p w14:paraId="0FC43CAC" w14:textId="77777777" w:rsidR="00636F75" w:rsidRPr="00D218F5" w:rsidRDefault="00636F75" w:rsidP="00636F75">
      <w:pPr>
        <w:spacing w:after="120"/>
        <w:jc w:val="center"/>
        <w:rPr>
          <w:b/>
          <w:bCs/>
          <w:sz w:val="28"/>
          <w:szCs w:val="28"/>
        </w:rPr>
      </w:pPr>
      <w:r w:rsidRPr="00D218F5">
        <w:rPr>
          <w:b/>
          <w:bCs/>
          <w:sz w:val="28"/>
          <w:szCs w:val="28"/>
        </w:rPr>
        <w:t>Základní ustanovení</w:t>
      </w:r>
    </w:p>
    <w:p w14:paraId="76585A6A" w14:textId="62AD62D8" w:rsidR="00636F75" w:rsidRPr="00D218F5" w:rsidRDefault="00636F75" w:rsidP="00636F75">
      <w:pPr>
        <w:numPr>
          <w:ilvl w:val="0"/>
          <w:numId w:val="1"/>
        </w:numPr>
        <w:spacing w:after="120"/>
        <w:jc w:val="both"/>
      </w:pPr>
      <w:r w:rsidRPr="00D218F5">
        <w:t xml:space="preserve">Pracovní řád se vydává v souladu s příslušným ustanovením Zákoníku práce v platném znění. Pracovní řád rozvádí ustanovení Zákoníku práce a dalších zvláštních předpisů podle zvláštních podmínek u zaměstnavatele, pokud jde o povinnosti zaměstnavatele a zaměstnance vyplývající z pracovněprávních vztahů. Účelem Pracovního řádu Domova </w:t>
      </w:r>
      <w:r w:rsidR="0090646B">
        <w:t xml:space="preserve">pro seniory </w:t>
      </w:r>
      <w:r w:rsidR="003A215A">
        <w:t>Malešice</w:t>
      </w:r>
      <w:r w:rsidRPr="00D218F5">
        <w:t>, je poskytnout všem jeho zaměstnancům soubor informací, souvisejících s praktickou aplikací Zákoníku práce a dalších právních předpisů při výkonu jejich práce pro zaměstnavatele.</w:t>
      </w:r>
    </w:p>
    <w:p w14:paraId="36917CBC" w14:textId="4C99781E" w:rsidR="00636F75" w:rsidRPr="00D218F5" w:rsidRDefault="00636F75" w:rsidP="00636F75">
      <w:pPr>
        <w:numPr>
          <w:ilvl w:val="0"/>
          <w:numId w:val="1"/>
        </w:numPr>
        <w:spacing w:after="120"/>
        <w:jc w:val="both"/>
      </w:pPr>
      <w:r w:rsidRPr="00D218F5">
        <w:t xml:space="preserve">Cílem vydání a dodržování pracovního řádu je zajistit podmínky pro úspěšné plnění úkolů </w:t>
      </w:r>
      <w:r w:rsidR="0090646B" w:rsidRPr="00D218F5">
        <w:t xml:space="preserve">Domova </w:t>
      </w:r>
      <w:r w:rsidR="0090646B">
        <w:t xml:space="preserve">pro seniory </w:t>
      </w:r>
      <w:r w:rsidR="003A215A">
        <w:t>Malešice</w:t>
      </w:r>
      <w:r w:rsidRPr="00D218F5">
        <w:t>, při současném dodržování zákonných podmínek na straně zaměstnavatele i jednotlivých zaměstnanců.</w:t>
      </w:r>
    </w:p>
    <w:p w14:paraId="066B0541" w14:textId="4E1A6185" w:rsidR="00636F75" w:rsidRPr="00D218F5" w:rsidRDefault="00636F75" w:rsidP="00636F75">
      <w:pPr>
        <w:numPr>
          <w:ilvl w:val="0"/>
          <w:numId w:val="1"/>
        </w:numPr>
        <w:spacing w:after="120"/>
        <w:jc w:val="both"/>
      </w:pPr>
      <w:r w:rsidRPr="00D218F5">
        <w:t xml:space="preserve">Pracovní řád je závazný pro zaměstnavatele a všechny zaměstnance </w:t>
      </w:r>
      <w:r w:rsidR="0090646B" w:rsidRPr="00D218F5">
        <w:t xml:space="preserve">Domova </w:t>
      </w:r>
      <w:r w:rsidR="0090646B">
        <w:t xml:space="preserve">pro seniory </w:t>
      </w:r>
      <w:r w:rsidR="003A215A">
        <w:t>Malešice</w:t>
      </w:r>
      <w:r w:rsidRPr="00D218F5">
        <w:t>. Na zaměstnance vykonávající práci na základě dohod o pracích konaných mimo pracovní poměr se nevztahují ustanovení tohoto pracovního řádu upravující oblasti právní úpravy, která se dle Zákoníku práce na tyto zaměstnance nevztahuje (</w:t>
      </w:r>
      <w:r w:rsidR="003A215A">
        <w:t xml:space="preserve">v době přijetí pracovního řádu jsou tyto oblasti právní úpravy obsaženy v </w:t>
      </w:r>
      <w:r w:rsidRPr="00D218F5">
        <w:t xml:space="preserve">ust. § 77 odst. 2 Zákoníku práce, </w:t>
      </w:r>
      <w:r w:rsidR="003A215A">
        <w:t xml:space="preserve">přičemž se jedná </w:t>
      </w:r>
      <w:r w:rsidRPr="00D218F5">
        <w:t xml:space="preserve">např. </w:t>
      </w:r>
      <w:r w:rsidR="003A215A">
        <w:t>o ustanovení ohledně</w:t>
      </w:r>
      <w:r w:rsidRPr="00D218F5">
        <w:t xml:space="preserve"> dovolené nebo pracovní doby a doby odpočinku), ledaže by na základě příslušné dohody o práci konané mimo pracovní poměr bylo se zaměstnancem sjednáno právo tohoto zaměstnance na dovolenou, na jiné důležité osobní překážky v práci nebo na cestovní náhrady. V takovém případě by se na uvedeného zaměstnance vztahovala rovněž úprava tohoto pracovního řádu ve vztahu k oblasti, která byla v dohodě o práci konané mimo pracovní poměr sjednána nad rámec úpravy Zákoníku práce.</w:t>
      </w:r>
    </w:p>
    <w:p w14:paraId="52B530A1" w14:textId="77777777" w:rsidR="00636F75" w:rsidRPr="00D218F5" w:rsidRDefault="00636F75" w:rsidP="00636F75">
      <w:pPr>
        <w:pStyle w:val="Odstavecseseznamem"/>
        <w:numPr>
          <w:ilvl w:val="0"/>
          <w:numId w:val="1"/>
        </w:numPr>
        <w:spacing w:after="120" w:line="259" w:lineRule="auto"/>
        <w:jc w:val="both"/>
      </w:pPr>
      <w:r w:rsidRPr="00D218F5">
        <w:t>Kde se v tomto pracovním řádu hovoří o pracovní smlouvě a pracovním poměru, myslí se tím obdobně i dohody o pracích konaných mimo pracovní poměr a právní vztahy založené dohodami o pracích konaných mimo pracovní poměr, ledaže by použití daných ustanovení pracovního řádu bylo vyloučeno dle předchozího odstavce.</w:t>
      </w:r>
    </w:p>
    <w:p w14:paraId="0C177C2A" w14:textId="00AE9BCB" w:rsidR="00636F75" w:rsidRPr="00D218F5" w:rsidRDefault="00636F75" w:rsidP="00636F75">
      <w:pPr>
        <w:numPr>
          <w:ilvl w:val="0"/>
          <w:numId w:val="1"/>
        </w:numPr>
        <w:spacing w:after="120"/>
        <w:jc w:val="both"/>
      </w:pPr>
      <w:r w:rsidRPr="00D218F5">
        <w:t xml:space="preserve">Jednotlivé exempláře pracovního řádu jsou uloženy u všech vedoucích daných </w:t>
      </w:r>
      <w:r w:rsidR="00A05E2A">
        <w:t>oddělení</w:t>
      </w:r>
      <w:r w:rsidRPr="00D218F5">
        <w:t>, kteří jsou povinni prokazatelně seznámit s jeho obsahem všechny své podřízené zaměstnance, a to do patnácti (15) dnů od jeho vydání a v případě nových zaměstnanců vždy v den jejich nástupu do práce nebo v den, kdy se zaměstnanec dostaví na první směnu.</w:t>
      </w:r>
    </w:p>
    <w:p w14:paraId="1BD97ECF" w14:textId="3DEC1A9D" w:rsidR="00636F75" w:rsidRPr="00D218F5" w:rsidRDefault="00636F75" w:rsidP="008A7B65">
      <w:pPr>
        <w:pStyle w:val="Odstavecseseznamem"/>
        <w:numPr>
          <w:ilvl w:val="0"/>
          <w:numId w:val="1"/>
        </w:numPr>
        <w:ind w:left="714" w:hanging="357"/>
        <w:jc w:val="both"/>
      </w:pPr>
      <w:r w:rsidRPr="00D218F5">
        <w:t xml:space="preserve">V případě, že </w:t>
      </w:r>
      <w:r w:rsidR="00A05E2A">
        <w:t xml:space="preserve">dojde k uzavření platné kolektivní smlouvy, přičemž </w:t>
      </w:r>
      <w:r w:rsidRPr="00D218F5">
        <w:t xml:space="preserve">uzavřená platná kolektivní smlouva </w:t>
      </w:r>
      <w:r w:rsidR="00A05E2A">
        <w:t>bude upravovat</w:t>
      </w:r>
      <w:r w:rsidRPr="00D218F5">
        <w:t xml:space="preserve"> některou problematiku upravenou tímto pracovním řádem odchylně, má přednost úprava obsažená v kolektivní smlouvě.</w:t>
      </w:r>
    </w:p>
    <w:p w14:paraId="01E27F94" w14:textId="77777777" w:rsidR="00636F75" w:rsidRPr="00D218F5" w:rsidRDefault="00636F75" w:rsidP="008A7B65">
      <w:pPr>
        <w:spacing w:before="120" w:after="120"/>
        <w:contextualSpacing/>
        <w:jc w:val="center"/>
        <w:rPr>
          <w:b/>
          <w:bCs/>
          <w:sz w:val="28"/>
          <w:szCs w:val="28"/>
        </w:rPr>
      </w:pPr>
      <w:r w:rsidRPr="00D218F5">
        <w:rPr>
          <w:b/>
          <w:bCs/>
          <w:sz w:val="28"/>
          <w:szCs w:val="28"/>
        </w:rPr>
        <w:t>Část II.</w:t>
      </w:r>
    </w:p>
    <w:p w14:paraId="694502F7" w14:textId="77777777" w:rsidR="00636F75" w:rsidRPr="00D218F5" w:rsidRDefault="00636F75" w:rsidP="008A7B65">
      <w:pPr>
        <w:spacing w:before="120" w:after="120"/>
        <w:jc w:val="center"/>
        <w:rPr>
          <w:b/>
          <w:bCs/>
          <w:sz w:val="28"/>
          <w:szCs w:val="28"/>
        </w:rPr>
      </w:pPr>
      <w:r w:rsidRPr="00D218F5">
        <w:rPr>
          <w:b/>
          <w:bCs/>
          <w:sz w:val="28"/>
          <w:szCs w:val="28"/>
        </w:rPr>
        <w:t>Pracovní poměr</w:t>
      </w:r>
    </w:p>
    <w:p w14:paraId="178FB266" w14:textId="77777777" w:rsidR="00636F75" w:rsidRPr="00D218F5" w:rsidRDefault="00636F75" w:rsidP="00636F75">
      <w:pPr>
        <w:numPr>
          <w:ilvl w:val="0"/>
          <w:numId w:val="2"/>
        </w:numPr>
        <w:spacing w:after="120"/>
        <w:jc w:val="both"/>
      </w:pPr>
      <w:r w:rsidRPr="00D218F5">
        <w:t>Zaměstnancem Domova se může stát ten, kdo prokáže odbornou způsobilost a další předpoklady stanovené právními předpisy k výkonu dané pracovní funkce (povolání).</w:t>
      </w:r>
    </w:p>
    <w:p w14:paraId="7EBBB669" w14:textId="77777777" w:rsidR="00636F75" w:rsidRPr="00D218F5" w:rsidRDefault="00636F75" w:rsidP="00636F75">
      <w:pPr>
        <w:numPr>
          <w:ilvl w:val="0"/>
          <w:numId w:val="2"/>
        </w:numPr>
        <w:spacing w:after="120"/>
        <w:jc w:val="both"/>
      </w:pPr>
      <w:r w:rsidRPr="00D218F5">
        <w:t>Pro zaměstnání ve funkci, která je spojena s povinností vyúčtovat svěřené hodnoty, nesmí být zaměstnanci vystaven zákaz této činnosti, přičemž takový zaměstnanec uzavírá spolu s pracovní smlouvou i dohodu o odpovědnosti k ochraně hodnot svěřených zaměstnanci k vyúčtování (tzv. dohodu o odpovědnosti za svěřené hodnoty či „dohodu o hmotné odpovědnosti“).</w:t>
      </w:r>
    </w:p>
    <w:p w14:paraId="0251E5AA" w14:textId="77777777" w:rsidR="00636F75" w:rsidRPr="003F073F" w:rsidRDefault="00636F75" w:rsidP="00636F75">
      <w:pPr>
        <w:numPr>
          <w:ilvl w:val="0"/>
          <w:numId w:val="2"/>
        </w:numPr>
        <w:spacing w:after="120"/>
        <w:jc w:val="both"/>
      </w:pPr>
      <w:r w:rsidRPr="00D218F5">
        <w:lastRenderedPageBreak/>
        <w:t xml:space="preserve">Právo přijímat zaměstnance (uzavírat pracovní poměr nebo dohodu o práci konané mimo pracovní poměr), měnit obsah pracovní smlouvy či dohody o provedení práce a ukončovat se zaměstnancem pracovní poměr, popř. dohodu o práci konané mimo pracovní poměr přísluší řediteli organizace a v jeho nepřítomnosti zástupci ředitele, a to za podmínek stanovených Zákoníkem práce a </w:t>
      </w:r>
      <w:r w:rsidRPr="003F073F">
        <w:t>Organizačním řádem Domova.</w:t>
      </w:r>
    </w:p>
    <w:p w14:paraId="1AE466A1" w14:textId="77777777" w:rsidR="00636F75" w:rsidRPr="00D218F5" w:rsidRDefault="00636F75" w:rsidP="008A7B65">
      <w:pPr>
        <w:spacing w:before="120" w:after="120"/>
        <w:contextualSpacing/>
        <w:jc w:val="center"/>
        <w:rPr>
          <w:b/>
          <w:bCs/>
          <w:sz w:val="28"/>
          <w:szCs w:val="28"/>
        </w:rPr>
      </w:pPr>
      <w:r w:rsidRPr="00D218F5">
        <w:rPr>
          <w:b/>
          <w:bCs/>
          <w:sz w:val="28"/>
          <w:szCs w:val="28"/>
        </w:rPr>
        <w:t>Část III.</w:t>
      </w:r>
    </w:p>
    <w:p w14:paraId="4741E6FD" w14:textId="77777777" w:rsidR="00636F75" w:rsidRPr="00D218F5" w:rsidRDefault="00636F75" w:rsidP="008A7B65">
      <w:pPr>
        <w:spacing w:before="120" w:after="120"/>
        <w:contextualSpacing/>
        <w:jc w:val="center"/>
        <w:rPr>
          <w:b/>
          <w:bCs/>
          <w:sz w:val="28"/>
          <w:szCs w:val="28"/>
        </w:rPr>
      </w:pPr>
      <w:r w:rsidRPr="00D218F5">
        <w:rPr>
          <w:b/>
          <w:bCs/>
          <w:sz w:val="28"/>
          <w:szCs w:val="28"/>
        </w:rPr>
        <w:t>Vznik pracovního poměru</w:t>
      </w:r>
    </w:p>
    <w:p w14:paraId="464740BE" w14:textId="77777777" w:rsidR="00636F75" w:rsidRPr="00D218F5" w:rsidRDefault="00636F75" w:rsidP="008A7B65">
      <w:pPr>
        <w:spacing w:before="120" w:after="120"/>
        <w:jc w:val="center"/>
        <w:rPr>
          <w:b/>
          <w:bCs/>
          <w:sz w:val="28"/>
          <w:szCs w:val="28"/>
        </w:rPr>
      </w:pPr>
      <w:r w:rsidRPr="00D218F5">
        <w:rPr>
          <w:b/>
          <w:bCs/>
          <w:sz w:val="28"/>
          <w:szCs w:val="28"/>
        </w:rPr>
        <w:t>Změny pracovního poměru</w:t>
      </w:r>
    </w:p>
    <w:p w14:paraId="368B81C8" w14:textId="77777777" w:rsidR="00636F75" w:rsidRPr="00D218F5" w:rsidRDefault="00636F75" w:rsidP="00636F75">
      <w:pPr>
        <w:numPr>
          <w:ilvl w:val="0"/>
          <w:numId w:val="3"/>
        </w:numPr>
        <w:spacing w:after="120"/>
        <w:jc w:val="both"/>
      </w:pPr>
      <w:r w:rsidRPr="00D218F5">
        <w:t>Pracovní poměr mezi zaměstnavatelem a zaměstnancem se zakládá jmenováním nebo pracovní smlouvou.</w:t>
      </w:r>
    </w:p>
    <w:p w14:paraId="20FE9772" w14:textId="77777777" w:rsidR="00636F75" w:rsidRPr="00D218F5" w:rsidRDefault="00636F75" w:rsidP="00636F75">
      <w:pPr>
        <w:numPr>
          <w:ilvl w:val="0"/>
          <w:numId w:val="3"/>
        </w:numPr>
        <w:spacing w:after="120"/>
        <w:jc w:val="both"/>
      </w:pPr>
      <w:r w:rsidRPr="00D218F5">
        <w:t>Pracovní smlouva se uzavírá písemně, a to nejpozději v den nástupu zaměstnance do práce.</w:t>
      </w:r>
    </w:p>
    <w:p w14:paraId="6204B652" w14:textId="100BEBFB" w:rsidR="00636F75" w:rsidRPr="00D218F5" w:rsidRDefault="00636F75" w:rsidP="00636F75">
      <w:pPr>
        <w:numPr>
          <w:ilvl w:val="0"/>
          <w:numId w:val="3"/>
        </w:numPr>
        <w:spacing w:after="120"/>
        <w:jc w:val="both"/>
      </w:pPr>
      <w:r w:rsidRPr="00D218F5">
        <w:t xml:space="preserve">Jmenováním se zakládá pracovní poměr řediteli organizace (statutární orgán) nebo zaměstnanci na pracovním místě vedoucího zaměstnance (zejména v případě vedoucích </w:t>
      </w:r>
      <w:r w:rsidR="00A05E2A">
        <w:t>oddělení</w:t>
      </w:r>
      <w:r w:rsidRPr="00D218F5">
        <w:t>), pakliže tento již současně není v pracovním poměru k zaměstnavateli.</w:t>
      </w:r>
    </w:p>
    <w:p w14:paraId="69D353AF" w14:textId="77777777" w:rsidR="00636F75" w:rsidRPr="00D218F5" w:rsidRDefault="00636F75" w:rsidP="00636F75">
      <w:pPr>
        <w:numPr>
          <w:ilvl w:val="0"/>
          <w:numId w:val="3"/>
        </w:numPr>
        <w:spacing w:after="120"/>
        <w:jc w:val="both"/>
      </w:pPr>
      <w:r w:rsidRPr="00D218F5">
        <w:t>Pracovní poměr vzniká dnem nástupu do práce uvedeným v pracovní smlouvě nebo dnem, který byl uveden jako den jmenování na pracovní místo ředitele organizace nebo na pracovní místo vedoucího zaměstnance, pakliže tento již současně není v pracovním poměru k zaměstnavateli.</w:t>
      </w:r>
    </w:p>
    <w:p w14:paraId="6B3E4FFE" w14:textId="3C8F11ED" w:rsidR="00636F75" w:rsidRPr="00D218F5" w:rsidRDefault="00636F75" w:rsidP="00636F75">
      <w:pPr>
        <w:numPr>
          <w:ilvl w:val="0"/>
          <w:numId w:val="3"/>
        </w:numPr>
        <w:spacing w:after="120"/>
        <w:jc w:val="both"/>
      </w:pPr>
      <w:r w:rsidRPr="00D218F5">
        <w:t xml:space="preserve">Je-li stávající zaměstnanec jmenován na pracovní místo vedoucího zaměstnance (zejména v případě vedoucích </w:t>
      </w:r>
      <w:r w:rsidR="00A05E2A">
        <w:t>oddělení</w:t>
      </w:r>
      <w:r w:rsidRPr="00D218F5">
        <w:t>), dochází tím ke změně stávajícího pracovního poměru (sjednaného druhu práce), a to za předpokladu, že dotčený zaměstnanec souhlasí se svým jmenováním.</w:t>
      </w:r>
    </w:p>
    <w:p w14:paraId="508FA0EF" w14:textId="77777777" w:rsidR="00636F75" w:rsidRPr="00D218F5" w:rsidRDefault="00636F75" w:rsidP="00636F75">
      <w:pPr>
        <w:pStyle w:val="Odstavecseseznamem"/>
        <w:numPr>
          <w:ilvl w:val="0"/>
          <w:numId w:val="3"/>
        </w:numPr>
        <w:spacing w:after="120" w:line="259" w:lineRule="auto"/>
        <w:jc w:val="both"/>
      </w:pPr>
      <w:r w:rsidRPr="00D218F5">
        <w:t>Uchazeč o zaměstnání je povinen podrobit se před uzavřením pracovní smlouvy vstupní pracovnělékařské prohlídce.</w:t>
      </w:r>
    </w:p>
    <w:p w14:paraId="311DCCC3" w14:textId="77777777" w:rsidR="00636F75" w:rsidRPr="00D218F5" w:rsidRDefault="00636F75" w:rsidP="00636F75">
      <w:pPr>
        <w:numPr>
          <w:ilvl w:val="0"/>
          <w:numId w:val="3"/>
        </w:numPr>
        <w:spacing w:after="120"/>
        <w:jc w:val="both"/>
      </w:pPr>
      <w:r w:rsidRPr="00D218F5">
        <w:t>O uzavření pracovní smlouvy a o jmenování zaměstnanců rozhoduje ředitel organizace.</w:t>
      </w:r>
    </w:p>
    <w:p w14:paraId="5F4529CF" w14:textId="77777777" w:rsidR="00636F75" w:rsidRPr="00D218F5" w:rsidRDefault="00636F75" w:rsidP="00636F75">
      <w:pPr>
        <w:numPr>
          <w:ilvl w:val="0"/>
          <w:numId w:val="3"/>
        </w:numPr>
        <w:spacing w:after="120"/>
        <w:jc w:val="both"/>
      </w:pPr>
      <w:r w:rsidRPr="00D218F5">
        <w:t xml:space="preserve">Před uzavřením pracovní smlouvy si zaměstnavatel od uchazeče o zaměstnání vyžádá a převezme následující podklady pro ověření, zda uchazeč o zaměstnání splňuje předpoklady pro výkon příslušné práce: </w:t>
      </w:r>
    </w:p>
    <w:p w14:paraId="7B61C349" w14:textId="77777777" w:rsidR="00636F75" w:rsidRPr="00D218F5" w:rsidRDefault="00636F75" w:rsidP="00636F75">
      <w:pPr>
        <w:numPr>
          <w:ilvl w:val="1"/>
          <w:numId w:val="4"/>
        </w:numPr>
        <w:spacing w:after="120"/>
        <w:jc w:val="both"/>
      </w:pPr>
      <w:r w:rsidRPr="00D218F5">
        <w:t>úředně ověřenou kopii dokladu o dosaženém stupni školního vzdělání,</w:t>
      </w:r>
    </w:p>
    <w:p w14:paraId="708DC698" w14:textId="77777777" w:rsidR="00636F75" w:rsidRPr="00D218F5" w:rsidRDefault="00636F75" w:rsidP="00636F75">
      <w:pPr>
        <w:numPr>
          <w:ilvl w:val="1"/>
          <w:numId w:val="4"/>
        </w:numPr>
        <w:spacing w:after="120"/>
        <w:jc w:val="both"/>
      </w:pPr>
      <w:r w:rsidRPr="00D218F5">
        <w:t>vyplněný osobní dotazník,</w:t>
      </w:r>
    </w:p>
    <w:p w14:paraId="0A08B7D3" w14:textId="77777777" w:rsidR="00636F75" w:rsidRPr="00D218F5" w:rsidRDefault="00636F75" w:rsidP="00636F75">
      <w:pPr>
        <w:numPr>
          <w:ilvl w:val="1"/>
          <w:numId w:val="4"/>
        </w:numPr>
        <w:spacing w:after="120"/>
        <w:jc w:val="both"/>
      </w:pPr>
      <w:r w:rsidRPr="00D218F5">
        <w:t>potvrzení o získané kvalifikaci (zkoušky, certifikáty, školení, kurzy apod.)</w:t>
      </w:r>
    </w:p>
    <w:p w14:paraId="64FFD70A" w14:textId="77777777" w:rsidR="00636F75" w:rsidRPr="00D218F5" w:rsidRDefault="00636F75" w:rsidP="00636F75">
      <w:pPr>
        <w:numPr>
          <w:ilvl w:val="1"/>
          <w:numId w:val="4"/>
        </w:numPr>
        <w:spacing w:after="120"/>
        <w:jc w:val="both"/>
      </w:pPr>
      <w:r w:rsidRPr="00D218F5">
        <w:t>potvrzení o absolvované vstupní lékařské prohlídce, tj. o způsobilosti k výkonu dané pracovní funkce</w:t>
      </w:r>
    </w:p>
    <w:p w14:paraId="45E99717" w14:textId="77777777" w:rsidR="00636F75" w:rsidRPr="00D218F5" w:rsidRDefault="00636F75" w:rsidP="00636F75">
      <w:pPr>
        <w:numPr>
          <w:ilvl w:val="1"/>
          <w:numId w:val="4"/>
        </w:numPr>
        <w:spacing w:after="120"/>
        <w:jc w:val="both"/>
      </w:pPr>
      <w:r w:rsidRPr="00D218F5">
        <w:t>prohlášení o příslušnosti ke konkrétní zdravotní pojišťovně</w:t>
      </w:r>
    </w:p>
    <w:p w14:paraId="2D561BE2" w14:textId="77777777" w:rsidR="00636F75" w:rsidRPr="00D218F5" w:rsidRDefault="00636F75" w:rsidP="00636F75">
      <w:pPr>
        <w:numPr>
          <w:ilvl w:val="1"/>
          <w:numId w:val="4"/>
        </w:numPr>
        <w:spacing w:after="120"/>
        <w:jc w:val="both"/>
      </w:pPr>
      <w:r w:rsidRPr="00D218F5">
        <w:t>potvrzení o bezúhonnosti (výpis z rejstříku trestů, který nesmí být starší 3 měsíců)</w:t>
      </w:r>
    </w:p>
    <w:p w14:paraId="5B786E5D" w14:textId="77777777" w:rsidR="00636F75" w:rsidRPr="00D218F5" w:rsidRDefault="00636F75" w:rsidP="00636F75">
      <w:pPr>
        <w:numPr>
          <w:ilvl w:val="1"/>
          <w:numId w:val="4"/>
        </w:numPr>
        <w:spacing w:after="120"/>
        <w:jc w:val="both"/>
      </w:pPr>
      <w:r w:rsidRPr="00D218F5">
        <w:t>ostatní prohlášení (práce v zahraničí, pobírání důchodu apod.)</w:t>
      </w:r>
    </w:p>
    <w:p w14:paraId="362EC7A4" w14:textId="77777777" w:rsidR="00636F75" w:rsidRPr="00D218F5" w:rsidRDefault="00636F75" w:rsidP="00636F75">
      <w:pPr>
        <w:spacing w:after="120"/>
        <w:ind w:left="720"/>
        <w:jc w:val="both"/>
      </w:pPr>
      <w:r w:rsidRPr="00D218F5">
        <w:t xml:space="preserve">Tyto dokumenty po jejich předložení uchazečem o zaměstnání </w:t>
      </w:r>
      <w:r w:rsidRPr="003F073F">
        <w:t>posoudí mzdová účetní,</w:t>
      </w:r>
      <w:r w:rsidRPr="00D218F5">
        <w:t xml:space="preserve"> která na jejich základě následně připraví příslušné dokumenty pro přijetí uchazeče o zaměstnání do pracovního poměru (např. pracovní smlouva, platový výměr apod.) či do právního vztahu založeného dohodou o práci konané mimo pracovní poměr.</w:t>
      </w:r>
    </w:p>
    <w:p w14:paraId="3BADC0F6" w14:textId="21D01225" w:rsidR="00636F75" w:rsidRPr="00D218F5" w:rsidRDefault="00636F75" w:rsidP="00636F75">
      <w:pPr>
        <w:numPr>
          <w:ilvl w:val="0"/>
          <w:numId w:val="3"/>
        </w:numPr>
        <w:spacing w:after="120"/>
        <w:jc w:val="both"/>
      </w:pPr>
      <w:r w:rsidRPr="00D218F5">
        <w:lastRenderedPageBreak/>
        <w:t xml:space="preserve">Ředitel organizace nebo jím pověřený zaměstnanec (zejména </w:t>
      </w:r>
      <w:r w:rsidR="00BB28E3">
        <w:t>personalistka</w:t>
      </w:r>
      <w:r w:rsidRPr="00D218F5">
        <w:t>) před uzavřením pracovní smlouvy seznámí uchazeče o zaměstnání s právy a povinnostmi zaměstnance plynoucími z uzavírané pracovní smlouvy, jakož i s povinnostmi, které vyplývají ze zvláštních právních předpisů vztahujících se k práci, která má být předmětem pracovního poměru, a dále s pracovními a platovými podmínkami. Ředitel organizace nebo jím pověřený zaměstnanec dále zajistí, aby se zaměstnanec před uzavřením pracovní smlouvy podrobil vstupní lékařské prohlídce.</w:t>
      </w:r>
    </w:p>
    <w:p w14:paraId="13D063CE" w14:textId="77777777" w:rsidR="00636F75" w:rsidRPr="00D218F5" w:rsidRDefault="00636F75" w:rsidP="00636F75">
      <w:pPr>
        <w:numPr>
          <w:ilvl w:val="0"/>
          <w:numId w:val="3"/>
        </w:numPr>
        <w:spacing w:after="120"/>
        <w:jc w:val="both"/>
      </w:pPr>
      <w:r w:rsidRPr="00D218F5">
        <w:t xml:space="preserve">Ve sjednaný den nástupu do práce, příp. v den, kdy se zaměstnanec dostaví na první směnu, je jeho přímý nadřízený vedoucí zaměstnanec povinen ho seznámit se všemi předpisy o bezpečnosti a ochraně zdraví při práci, které se vztahují k dohodnuté práci, </w:t>
      </w:r>
      <w:r w:rsidRPr="0088573E">
        <w:t>s organizačním a pracovním řádem, se zásadami protipožární ochrany, s vnitřním platovým předpisem, s popisem funkce tohoto nového zaměstnance (tj. s popisem</w:t>
      </w:r>
      <w:r w:rsidRPr="00D218F5">
        <w:t xml:space="preserve"> náplně jeho pracovní činnosti) a s dalšími vnitřními předpisy organizace.</w:t>
      </w:r>
    </w:p>
    <w:p w14:paraId="3C917F6C" w14:textId="77777777" w:rsidR="00636F75" w:rsidRPr="00D218F5" w:rsidRDefault="00636F75" w:rsidP="00636F75">
      <w:pPr>
        <w:numPr>
          <w:ilvl w:val="0"/>
          <w:numId w:val="3"/>
        </w:numPr>
        <w:spacing w:after="120"/>
        <w:jc w:val="both"/>
      </w:pPr>
      <w:r w:rsidRPr="00D218F5">
        <w:t>Pracovní poměr se v organizaci zpravidla sjednává s využitím institutu zkušební doby upravené v současné době v ust. § 35 Zákoníku práce, která může činit nejvýše 3 měsíce po sobě jdoucí ode dne vzniku pracovního poměru, nebo 6 měsíců po sobě jdoucích ode dne vzniku pracovního poměru u vedoucího zaměstnance. Zkušební doba však nesmí být sjednána delší, než je polovina sjednané doby trvání pracovního poměru. Ostatní podmínky a pravidla zkušební doby stanoví Zákoník práce.</w:t>
      </w:r>
    </w:p>
    <w:p w14:paraId="71E20F65" w14:textId="29319968" w:rsidR="00636F75" w:rsidRPr="00DA1010" w:rsidRDefault="00636F75" w:rsidP="001F38AB">
      <w:pPr>
        <w:numPr>
          <w:ilvl w:val="0"/>
          <w:numId w:val="3"/>
        </w:numPr>
        <w:spacing w:before="120" w:after="120"/>
        <w:jc w:val="both"/>
      </w:pPr>
      <w:r w:rsidRPr="00D218F5">
        <w:t>Obsah pracovního poměru (pracovní smlouvy) je možné změnit písemnou dohodou mezi zaměstnancem a organizací, nejde-li o změny, které je podle právních předpisů zaměstnavatel oprávněn nebo povinen provést jednostranně, tedy bez souhlasu zaměstnance. O případných změnách pracovního poměru za zaměstnavatele rozhoduje ředitel organizace na základě návrhu příslušného vedoucího zaměstnance či z provozních důvodů.</w:t>
      </w:r>
    </w:p>
    <w:p w14:paraId="08758C4E" w14:textId="77777777" w:rsidR="00636F75" w:rsidRPr="00D218F5" w:rsidRDefault="00636F75" w:rsidP="001F38AB">
      <w:pPr>
        <w:spacing w:before="120" w:after="120"/>
        <w:contextualSpacing/>
        <w:jc w:val="center"/>
        <w:rPr>
          <w:b/>
          <w:bCs/>
          <w:sz w:val="28"/>
          <w:szCs w:val="28"/>
        </w:rPr>
      </w:pPr>
      <w:r w:rsidRPr="00D218F5">
        <w:rPr>
          <w:b/>
          <w:bCs/>
          <w:sz w:val="28"/>
          <w:szCs w:val="28"/>
        </w:rPr>
        <w:t>Část IV.</w:t>
      </w:r>
    </w:p>
    <w:p w14:paraId="2094547E" w14:textId="77777777" w:rsidR="00636F75" w:rsidRPr="00D218F5" w:rsidRDefault="00636F75" w:rsidP="001F38AB">
      <w:pPr>
        <w:spacing w:before="120" w:after="120"/>
        <w:jc w:val="center"/>
        <w:rPr>
          <w:b/>
          <w:bCs/>
          <w:sz w:val="28"/>
          <w:szCs w:val="28"/>
        </w:rPr>
      </w:pPr>
      <w:r w:rsidRPr="00D218F5">
        <w:rPr>
          <w:b/>
          <w:bCs/>
          <w:sz w:val="28"/>
          <w:szCs w:val="28"/>
        </w:rPr>
        <w:t>Skončení pracovního poměru</w:t>
      </w:r>
    </w:p>
    <w:p w14:paraId="757A3C8A" w14:textId="77777777" w:rsidR="00636F75" w:rsidRPr="00D218F5" w:rsidRDefault="00636F75" w:rsidP="00636F75">
      <w:pPr>
        <w:numPr>
          <w:ilvl w:val="0"/>
          <w:numId w:val="5"/>
        </w:numPr>
        <w:spacing w:after="120"/>
        <w:jc w:val="both"/>
      </w:pPr>
      <w:r w:rsidRPr="00D218F5">
        <w:t>Skončení pracovního poměru se řídí platným Zákoníkem práce. Pracovní poměr tak může skončit zejména těmito způsoby:</w:t>
      </w:r>
    </w:p>
    <w:p w14:paraId="6D716102" w14:textId="77777777" w:rsidR="00636F75" w:rsidRPr="00D218F5" w:rsidRDefault="00636F75" w:rsidP="00ED40E7">
      <w:pPr>
        <w:pStyle w:val="Odstavecseseznamem"/>
        <w:numPr>
          <w:ilvl w:val="1"/>
          <w:numId w:val="5"/>
        </w:numPr>
        <w:spacing w:after="120"/>
        <w:ind w:left="1434" w:hanging="357"/>
        <w:contextualSpacing/>
        <w:jc w:val="both"/>
      </w:pPr>
      <w:bookmarkStart w:id="0" w:name="_Hlk90365393"/>
      <w:r w:rsidRPr="00D218F5">
        <w:t>uplynutím doby, na kterou byl sjednán (pouze v případě pracovního poměru uzavřeného na dobu určitou, pokud před sjednanou dobou neskončil pracovní poměr jiným způsobem),</w:t>
      </w:r>
    </w:p>
    <w:p w14:paraId="31A372B4" w14:textId="77777777" w:rsidR="00636F75" w:rsidRPr="00D218F5" w:rsidRDefault="00636F75" w:rsidP="00ED40E7">
      <w:pPr>
        <w:pStyle w:val="Odstavecseseznamem"/>
        <w:numPr>
          <w:ilvl w:val="1"/>
          <w:numId w:val="5"/>
        </w:numPr>
        <w:spacing w:after="120"/>
        <w:ind w:left="1434" w:hanging="357"/>
        <w:contextualSpacing/>
        <w:jc w:val="both"/>
      </w:pPr>
      <w:r w:rsidRPr="00D218F5">
        <w:t>písemným zrušením ve zkušební době (pouze v případě, že byla sjednána zkušební doba),</w:t>
      </w:r>
    </w:p>
    <w:p w14:paraId="6674294C" w14:textId="77777777" w:rsidR="00636F75" w:rsidRPr="00D218F5" w:rsidRDefault="00636F75" w:rsidP="00ED40E7">
      <w:pPr>
        <w:pStyle w:val="Odstavecseseznamem"/>
        <w:numPr>
          <w:ilvl w:val="1"/>
          <w:numId w:val="5"/>
        </w:numPr>
        <w:spacing w:after="120"/>
        <w:ind w:left="1434" w:hanging="357"/>
        <w:contextualSpacing/>
        <w:jc w:val="both"/>
      </w:pPr>
      <w:r w:rsidRPr="00D218F5">
        <w:t>písemnou dohodou mezi zaměstnancem a zaměstnavatelem,</w:t>
      </w:r>
    </w:p>
    <w:p w14:paraId="11613482" w14:textId="77777777" w:rsidR="00636F75" w:rsidRPr="00D218F5" w:rsidRDefault="00636F75" w:rsidP="00ED40E7">
      <w:pPr>
        <w:pStyle w:val="Odstavecseseznamem"/>
        <w:numPr>
          <w:ilvl w:val="1"/>
          <w:numId w:val="5"/>
        </w:numPr>
        <w:spacing w:after="120"/>
        <w:ind w:left="1434" w:hanging="357"/>
        <w:contextualSpacing/>
        <w:jc w:val="both"/>
      </w:pPr>
      <w:r w:rsidRPr="00D218F5">
        <w:t>písemnou výpovědí zaměstnance nebo zaměstnavatele,</w:t>
      </w:r>
    </w:p>
    <w:p w14:paraId="59282848" w14:textId="77777777" w:rsidR="00636F75" w:rsidRPr="00D218F5" w:rsidRDefault="00636F75" w:rsidP="00ED40E7">
      <w:pPr>
        <w:numPr>
          <w:ilvl w:val="1"/>
          <w:numId w:val="5"/>
        </w:numPr>
        <w:spacing w:after="120"/>
        <w:ind w:left="1434" w:hanging="357"/>
        <w:contextualSpacing/>
        <w:jc w:val="both"/>
      </w:pPr>
      <w:r w:rsidRPr="00D218F5">
        <w:t>písemným okamžitým zrušením učiněným zaměstnancem nebo zaměstnavatelem</w:t>
      </w:r>
      <w:bookmarkEnd w:id="0"/>
      <w:r w:rsidRPr="00D218F5">
        <w:t>.</w:t>
      </w:r>
    </w:p>
    <w:p w14:paraId="749E2FD0" w14:textId="455DDB8D" w:rsidR="00636F75" w:rsidRPr="00D218F5" w:rsidRDefault="00636F75" w:rsidP="00636F75">
      <w:pPr>
        <w:numPr>
          <w:ilvl w:val="0"/>
          <w:numId w:val="5"/>
        </w:numPr>
        <w:spacing w:after="120"/>
        <w:jc w:val="both"/>
      </w:pPr>
      <w:r w:rsidRPr="00D218F5">
        <w:t>Jestliže se zaměstnanec rozhodne ukončit svůj pracovní poměr, podává žádost o rozvázání pracovního poměru dohodou, výpověď, okamžité zrušení pracovního poměru nebo zrušení pracovního poměru ve zkušební době písemně, a to zpravidla osobním předáním v místě sídla zaměstnavatele do podatelny zaměstnavatele či k rukám ředitele organizace. Na žádost zaměstnance pracovník podatelny či ředitel organizace písemně potvrdí doručení písemnosti uvedené v předchozí větě. Zaměstnanec je též oprávněn písemnost uvedenou v první větě doručit zaměstnavateli prostřednictvím datové schránky nebo poskytovatele poštovních služeb.</w:t>
      </w:r>
    </w:p>
    <w:p w14:paraId="739D40B6" w14:textId="4ED8F394" w:rsidR="00636F75" w:rsidRPr="00D218F5" w:rsidRDefault="00AA0B89" w:rsidP="00636F75">
      <w:pPr>
        <w:numPr>
          <w:ilvl w:val="0"/>
          <w:numId w:val="5"/>
        </w:numPr>
        <w:spacing w:after="120"/>
        <w:jc w:val="both"/>
      </w:pPr>
      <w:r>
        <w:lastRenderedPageBreak/>
        <w:t>Veškerá pracovněprávní jednání</w:t>
      </w:r>
      <w:r w:rsidR="00636F75" w:rsidRPr="00D218F5">
        <w:t xml:space="preserve"> vztahující se k ukončení pracovního poměru za zaměstnavatele činí ředitel organizace, který je oprávněn si před jejich učiněním opatřit stanovisko příslušného vedoucího zaměstnance.</w:t>
      </w:r>
    </w:p>
    <w:p w14:paraId="72C87396" w14:textId="77777777" w:rsidR="00636F75" w:rsidRPr="00D218F5" w:rsidRDefault="00636F75" w:rsidP="00636F75">
      <w:pPr>
        <w:numPr>
          <w:ilvl w:val="0"/>
          <w:numId w:val="5"/>
        </w:numPr>
        <w:spacing w:after="120"/>
        <w:jc w:val="both"/>
      </w:pPr>
      <w:r w:rsidRPr="00D218F5">
        <w:t>Odvoláním z pracovního místa vedoucího zaměstnance ani vzdáním se pracovního místa jeho pracovní poměr nekončí. Dohodne-li se zaměstnavatel se zaměstnancem na rozvázání pracovního poměru, skončí pracovní poměr sjednaným dnem. Jinak se postupuje podle pracovněprávních předpisů.</w:t>
      </w:r>
    </w:p>
    <w:p w14:paraId="0F0729DF" w14:textId="77777777" w:rsidR="00636F75" w:rsidRPr="00D218F5" w:rsidRDefault="00636F75" w:rsidP="00636F75">
      <w:pPr>
        <w:numPr>
          <w:ilvl w:val="0"/>
          <w:numId w:val="5"/>
        </w:numPr>
        <w:spacing w:after="120"/>
        <w:jc w:val="both"/>
      </w:pPr>
      <w:r w:rsidRPr="00D218F5">
        <w:t>Při skončení pracovního poměru, a to nejpozději v poslední den zaměstnance v práci, nebude-li se zaměstnancem dohodnuto jinak, je zaměstnanec povinen:</w:t>
      </w:r>
    </w:p>
    <w:p w14:paraId="20DE048A" w14:textId="677B96D4" w:rsidR="00636F75" w:rsidRPr="003F073F" w:rsidRDefault="00636F75" w:rsidP="00636F75">
      <w:pPr>
        <w:numPr>
          <w:ilvl w:val="1"/>
          <w:numId w:val="6"/>
        </w:numPr>
        <w:spacing w:after="120"/>
        <w:jc w:val="both"/>
      </w:pPr>
      <w:r w:rsidRPr="00D218F5">
        <w:t xml:space="preserve">odevzdat zaměstnavateli ochranné pracovní pomůcky, a to přímo nadřízenému vedoucímu zaměstnanci, případně </w:t>
      </w:r>
      <w:r w:rsidRPr="003F073F">
        <w:t xml:space="preserve">pracovnici </w:t>
      </w:r>
      <w:r w:rsidR="00D432C9" w:rsidRPr="003F073F">
        <w:t>oddělení</w:t>
      </w:r>
      <w:r w:rsidRPr="003F073F">
        <w:t xml:space="preserve"> </w:t>
      </w:r>
      <w:proofErr w:type="gramStart"/>
      <w:r w:rsidRPr="003F073F">
        <w:t>zásobování</w:t>
      </w:r>
      <w:r w:rsidR="00E06360">
        <w:t xml:space="preserve"> ,</w:t>
      </w:r>
      <w:r w:rsidR="00C939F6">
        <w:t>hospodářce</w:t>
      </w:r>
      <w:proofErr w:type="gramEnd"/>
      <w:r w:rsidR="00C939F6">
        <w:t>.</w:t>
      </w:r>
    </w:p>
    <w:p w14:paraId="1FD55D7D" w14:textId="77777777" w:rsidR="00636F75" w:rsidRPr="00D218F5" w:rsidRDefault="00636F75" w:rsidP="00636F75">
      <w:pPr>
        <w:numPr>
          <w:ilvl w:val="1"/>
          <w:numId w:val="6"/>
        </w:numPr>
        <w:spacing w:after="120"/>
        <w:jc w:val="both"/>
      </w:pPr>
      <w:r w:rsidRPr="00D218F5">
        <w:t>odevzdat další věci, které mu byly zaměstnavatelem svěřeny za účelem výkonu sjednané práce (např. mobilní telefon, kalkulačka, notebook, automobil, knihy, adresáře apod.), a to ve stavu odpovídajícím běžnému opotřebení,</w:t>
      </w:r>
    </w:p>
    <w:p w14:paraId="577057E1" w14:textId="77777777" w:rsidR="00636F75" w:rsidRPr="00D218F5" w:rsidRDefault="00636F75" w:rsidP="00636F75">
      <w:pPr>
        <w:numPr>
          <w:ilvl w:val="1"/>
          <w:numId w:val="6"/>
        </w:numPr>
        <w:spacing w:after="120"/>
        <w:jc w:val="both"/>
      </w:pPr>
      <w:r w:rsidRPr="00D218F5">
        <w:t>předat nadřízenému vedoucímu zaměstnanci či jinému pověřenému zaměstnanci jím spravovanou agendu, rozpracované úkoly a další povinnosti, seznámit svého zaměstnavatele se stavem prací, případně sepsat přehled nesplněných pracovních úkolů, které je potřeba v nejbližší době splnit či zařídit, případně doporučení či návrhy, jakými opatřeními by mělo být zajištěno jejich dokončení;</w:t>
      </w:r>
    </w:p>
    <w:p w14:paraId="0BE8484E" w14:textId="77777777" w:rsidR="00636F75" w:rsidRPr="00D218F5" w:rsidRDefault="00636F75" w:rsidP="00636F75">
      <w:pPr>
        <w:spacing w:after="120"/>
        <w:ind w:left="1080"/>
        <w:jc w:val="both"/>
      </w:pPr>
      <w:r w:rsidRPr="00D218F5">
        <w:t>o odevzdání výše uvedených věcí a předání spravované agendy bude sepsán písemný předávací protokol minimálně ve dvou vyhotoveních, který podepíše jak končící zaměstnanec, tak oprávněný zástupce zaměstnavatele, přičemž jedno vyhotovení se vydá zaměstnanci a zbylá vyhotovení si ponechá zaměstnavatel.</w:t>
      </w:r>
    </w:p>
    <w:p w14:paraId="692A8B96" w14:textId="77777777" w:rsidR="00636F75" w:rsidRPr="00D218F5" w:rsidRDefault="00636F75" w:rsidP="00636F75">
      <w:pPr>
        <w:spacing w:after="120"/>
        <w:ind w:left="720"/>
        <w:jc w:val="both"/>
      </w:pPr>
      <w:r w:rsidRPr="00D218F5">
        <w:t>Toto ustanovení pracovního řádu platí přiměřeně i pro skončení dohod o pracích konaných mimo pracovní poměr.</w:t>
      </w:r>
    </w:p>
    <w:p w14:paraId="2039DCA0" w14:textId="77777777" w:rsidR="00636F75" w:rsidRPr="00D218F5" w:rsidRDefault="00636F75" w:rsidP="00636F75">
      <w:pPr>
        <w:numPr>
          <w:ilvl w:val="0"/>
          <w:numId w:val="5"/>
        </w:numPr>
        <w:spacing w:after="120"/>
        <w:jc w:val="both"/>
      </w:pPr>
      <w:r w:rsidRPr="00D218F5">
        <w:t>Při skončení pracovního poměru nebo dohody o práci konané mimo pracovní poměr je zaměstnavatel povinen:</w:t>
      </w:r>
    </w:p>
    <w:p w14:paraId="66D1A583" w14:textId="77777777" w:rsidR="00636F75" w:rsidRPr="00D218F5" w:rsidRDefault="00636F75" w:rsidP="00636F75">
      <w:pPr>
        <w:numPr>
          <w:ilvl w:val="1"/>
          <w:numId w:val="7"/>
        </w:numPr>
        <w:spacing w:after="120"/>
        <w:jc w:val="both"/>
      </w:pPr>
      <w:r w:rsidRPr="00D218F5">
        <w:t>vydat zaměstnanci potvrzení o zaměstnání, a to nejpozději v den skončení pracovního poměru</w:t>
      </w:r>
    </w:p>
    <w:p w14:paraId="686E9D67" w14:textId="28A992DC" w:rsidR="00636F75" w:rsidRPr="00D218F5" w:rsidRDefault="00636F75" w:rsidP="00636F75">
      <w:pPr>
        <w:numPr>
          <w:ilvl w:val="1"/>
          <w:numId w:val="7"/>
        </w:numPr>
        <w:spacing w:after="120"/>
        <w:jc w:val="both"/>
      </w:pPr>
      <w:r w:rsidRPr="00D218F5">
        <w:t>vydat zaměstnanci posudek o pracovní činnosti (pracovní posudek), pokud o to zaměstnanec požádal, a to do 15 dnů od podání žádosti; zaměstnavatel však není povinen vydat zaměstnanci pracovní posudek dříve, než v době 2 měsíců před skončením jeho pracovního poměru.</w:t>
      </w:r>
    </w:p>
    <w:p w14:paraId="76995BD8" w14:textId="77777777" w:rsidR="00636F75" w:rsidRPr="00D218F5" w:rsidRDefault="00636F75" w:rsidP="001F38AB">
      <w:pPr>
        <w:spacing w:before="120" w:after="120"/>
        <w:contextualSpacing/>
        <w:jc w:val="center"/>
        <w:rPr>
          <w:b/>
          <w:bCs/>
          <w:sz w:val="28"/>
          <w:szCs w:val="28"/>
        </w:rPr>
      </w:pPr>
      <w:r w:rsidRPr="00D218F5">
        <w:rPr>
          <w:b/>
          <w:bCs/>
          <w:sz w:val="28"/>
          <w:szCs w:val="28"/>
        </w:rPr>
        <w:t>Část V.</w:t>
      </w:r>
    </w:p>
    <w:p w14:paraId="74656F18" w14:textId="77777777" w:rsidR="00636F75" w:rsidRPr="00D218F5" w:rsidRDefault="00636F75" w:rsidP="001F38AB">
      <w:pPr>
        <w:spacing w:before="120" w:after="120"/>
        <w:jc w:val="center"/>
        <w:rPr>
          <w:b/>
          <w:bCs/>
          <w:sz w:val="28"/>
          <w:szCs w:val="28"/>
        </w:rPr>
      </w:pPr>
      <w:r w:rsidRPr="00D218F5">
        <w:rPr>
          <w:b/>
          <w:bCs/>
          <w:sz w:val="28"/>
          <w:szCs w:val="28"/>
        </w:rPr>
        <w:t>Povinnosti zaměstnance a zaměstnavatele vyplývající z pracovněprávního vztahu</w:t>
      </w:r>
    </w:p>
    <w:p w14:paraId="7263CED9" w14:textId="77777777" w:rsidR="00636F75" w:rsidRPr="00D218F5" w:rsidRDefault="00636F75" w:rsidP="00636F75">
      <w:pPr>
        <w:numPr>
          <w:ilvl w:val="0"/>
          <w:numId w:val="8"/>
        </w:numPr>
        <w:spacing w:after="120"/>
        <w:jc w:val="both"/>
      </w:pPr>
      <w:r w:rsidRPr="00D218F5">
        <w:t>Pracovněprávní vztahy zaměstnanců Domova jsou upraveny pracovněprávními předpisy, zejména pak Zákoníkem práce a zákonem č. 108/2006 Sb., o sociálních službách, ve znění pozdějších předpisů. Tento pracovní řád blíže rozvádí některá ustanovení Zákoníku práce týkající se povinností zaměstnanců a zaměstnavatele, a to především se zřetelem ke zvláštním podmínkám u zaměstnavatele, které vyplývají z poslání a činnosti Domova.</w:t>
      </w:r>
    </w:p>
    <w:p w14:paraId="7A0340A8" w14:textId="77777777" w:rsidR="00636F75" w:rsidRPr="00D218F5" w:rsidRDefault="00636F75" w:rsidP="00636F75">
      <w:pPr>
        <w:numPr>
          <w:ilvl w:val="0"/>
          <w:numId w:val="8"/>
        </w:numPr>
        <w:spacing w:after="120"/>
        <w:jc w:val="both"/>
      </w:pPr>
      <w:r w:rsidRPr="00D218F5">
        <w:t>Ustanovení tohoto článku se přiměřeně použijí i na zaměstnance zaměstnané na základě dohody o provedení práce nebo dohody o pracovní činnosti.</w:t>
      </w:r>
    </w:p>
    <w:p w14:paraId="69D46789" w14:textId="77777777" w:rsidR="00636F75" w:rsidRPr="00D218F5" w:rsidRDefault="00636F75" w:rsidP="00636F75">
      <w:pPr>
        <w:numPr>
          <w:ilvl w:val="0"/>
          <w:numId w:val="8"/>
        </w:numPr>
        <w:spacing w:after="120"/>
        <w:jc w:val="both"/>
      </w:pPr>
      <w:r w:rsidRPr="00D218F5">
        <w:rPr>
          <w:b/>
          <w:bCs/>
        </w:rPr>
        <w:lastRenderedPageBreak/>
        <w:t>Hlášení změn osobních údajů</w:t>
      </w:r>
      <w:r w:rsidRPr="00D218F5">
        <w:t xml:space="preserve"> – Zaměstnanec je povinen bez zbytečného odkladu oznámit </w:t>
      </w:r>
      <w:r w:rsidRPr="00C939F6">
        <w:t>mzdové účetní</w:t>
      </w:r>
      <w:r w:rsidRPr="00D218F5">
        <w:t xml:space="preserve"> následující změny jeho osobních údajů:</w:t>
      </w:r>
    </w:p>
    <w:p w14:paraId="1494F260" w14:textId="77777777" w:rsidR="00636F75" w:rsidRPr="00D218F5" w:rsidRDefault="00636F75" w:rsidP="00636F75">
      <w:pPr>
        <w:numPr>
          <w:ilvl w:val="1"/>
          <w:numId w:val="9"/>
        </w:numPr>
        <w:spacing w:after="120"/>
        <w:jc w:val="both"/>
      </w:pPr>
      <w:r w:rsidRPr="00D218F5">
        <w:t>údaje o osobních a rodinných poměrech (sňatek, rozvod, úmrtí manžela, družky, druha, narození, úmrtí dítěte), a to za účely daňovými a pracovněprávními (např. poskytnutí pracovního volna z důvodu důležité překážky na straně zaměstnance), dále změnu bydliště, zdravotní pojišťovny a dalších údajů, které mají význam pro poskytování plnění vyplývajících z pracovněprávního vztahu a pro výpočet daně z příjmu zaměstnance,</w:t>
      </w:r>
    </w:p>
    <w:p w14:paraId="31230D2A" w14:textId="77777777" w:rsidR="00636F75" w:rsidRPr="00D218F5" w:rsidRDefault="00636F75" w:rsidP="00636F75">
      <w:pPr>
        <w:numPr>
          <w:ilvl w:val="1"/>
          <w:numId w:val="9"/>
        </w:numPr>
        <w:spacing w:after="120"/>
        <w:jc w:val="both"/>
      </w:pPr>
      <w:r w:rsidRPr="00D218F5">
        <w:t>změny zdravotního stavu, které mají nebo by mohly mít vliv na zdravotní způsobilost zaměstnance k výkonu práce,</w:t>
      </w:r>
    </w:p>
    <w:p w14:paraId="6FC100D7" w14:textId="77777777" w:rsidR="00636F75" w:rsidRPr="00D218F5" w:rsidRDefault="00636F75" w:rsidP="00636F75">
      <w:pPr>
        <w:numPr>
          <w:ilvl w:val="1"/>
          <w:numId w:val="9"/>
        </w:numPr>
        <w:spacing w:after="120"/>
        <w:jc w:val="both"/>
      </w:pPr>
      <w:r w:rsidRPr="00D218F5">
        <w:t>vyměření starobního důchodu,</w:t>
      </w:r>
    </w:p>
    <w:p w14:paraId="5A4A2008" w14:textId="77777777" w:rsidR="00636F75" w:rsidRPr="00D218F5" w:rsidRDefault="00636F75" w:rsidP="00636F75">
      <w:pPr>
        <w:numPr>
          <w:ilvl w:val="1"/>
          <w:numId w:val="9"/>
        </w:numPr>
        <w:spacing w:after="120"/>
        <w:jc w:val="both"/>
      </w:pPr>
      <w:r w:rsidRPr="00D218F5">
        <w:t>nabytí kvalifikace související s výkonem stávající práce nebo práce, kterou by zaměstnanec případně chtěl pro zaměstnavatele vykonávat,</w:t>
      </w:r>
    </w:p>
    <w:p w14:paraId="68BBAA58" w14:textId="77777777" w:rsidR="00636F75" w:rsidRPr="00D218F5" w:rsidRDefault="00636F75" w:rsidP="00636F75">
      <w:pPr>
        <w:numPr>
          <w:ilvl w:val="1"/>
          <w:numId w:val="9"/>
        </w:numPr>
        <w:spacing w:after="120"/>
        <w:jc w:val="both"/>
      </w:pPr>
      <w:r w:rsidRPr="00D218F5">
        <w:t>výsledek trestního řízení vedeného proti zaměstnanci, který by mohl mít vliv na jeho pracovněprávní poměr (zejména z důvodu ztráty podmínky bezúhonnosti vyžadované právními předpisy či zvláštní povahou práce nebo překážky v práci na straně zaměstnance v případě odsouzení k nepodmíněnému trestu odnětí svobody).</w:t>
      </w:r>
    </w:p>
    <w:p w14:paraId="0282F133" w14:textId="77777777" w:rsidR="00636F75" w:rsidRPr="00D218F5" w:rsidRDefault="00636F75" w:rsidP="00636F75">
      <w:pPr>
        <w:numPr>
          <w:ilvl w:val="0"/>
          <w:numId w:val="8"/>
        </w:numPr>
        <w:spacing w:after="120"/>
        <w:jc w:val="both"/>
      </w:pPr>
      <w:r w:rsidRPr="00D218F5">
        <w:rPr>
          <w:b/>
          <w:bCs/>
        </w:rPr>
        <w:t>Zaměstnanec je povinen</w:t>
      </w:r>
      <w:r w:rsidRPr="00D218F5">
        <w:t xml:space="preserve"> podle pokynů zaměstnavatele konat osobně práce podle pracovní smlouvy a v souladu s popisem pracovní činnosti (pracovní náplně) v rozvržené týdenní pracovní době a dodržovat povinnosti, které mu vyplývají z pracovního poměru. Dodržováním povinností se rozumí zejména řádné plnění povinností vyplývajících pro zaměstnance z pracovního poměru, stanovené zejména v zákoníku práce a zvláštních zákonech (např. v zákonu č. 108/2006 Sb., o sociálních službách, ve znění pozdějších předpisů), v dalších pracovních předpisech, blíže rozvedené v tomto pracovním řádu a jeho součástech, popřípadě vyplývající z dalších vnitřních předpisů (směrnic, příkazu, metodického manuálu, apod.) zaměstnavatele.</w:t>
      </w:r>
    </w:p>
    <w:p w14:paraId="746BF556" w14:textId="77777777" w:rsidR="00636F75" w:rsidRPr="00D218F5" w:rsidRDefault="00636F75" w:rsidP="00636F75">
      <w:pPr>
        <w:numPr>
          <w:ilvl w:val="0"/>
          <w:numId w:val="8"/>
        </w:numPr>
        <w:spacing w:after="120"/>
        <w:jc w:val="both"/>
      </w:pPr>
      <w:r w:rsidRPr="00D218F5">
        <w:rPr>
          <w:b/>
          <w:bCs/>
        </w:rPr>
        <w:t>K povinnostem zaměstnanců</w:t>
      </w:r>
      <w:r w:rsidRPr="00D218F5">
        <w:t xml:space="preserve"> vyplývajících z pracovního poměru patří zejména tyto povinnosti:</w:t>
      </w:r>
    </w:p>
    <w:p w14:paraId="6CAFCCD8" w14:textId="77777777" w:rsidR="00636F75" w:rsidRPr="00D218F5" w:rsidRDefault="00636F75" w:rsidP="00636F75">
      <w:pPr>
        <w:numPr>
          <w:ilvl w:val="1"/>
          <w:numId w:val="8"/>
        </w:numPr>
        <w:spacing w:after="120"/>
        <w:jc w:val="both"/>
      </w:pPr>
      <w:r w:rsidRPr="00D218F5">
        <w:t>dodržovat povinnost loajality ke svému zaměstnavateli, zejména nejednat proti oprávněným zájmům zaměstnavatele,</w:t>
      </w:r>
    </w:p>
    <w:p w14:paraId="2F525AE7" w14:textId="77777777" w:rsidR="00636F75" w:rsidRPr="00D218F5" w:rsidRDefault="00636F75" w:rsidP="00636F75">
      <w:pPr>
        <w:numPr>
          <w:ilvl w:val="1"/>
          <w:numId w:val="8"/>
        </w:numPr>
        <w:spacing w:after="120"/>
        <w:jc w:val="both"/>
      </w:pPr>
      <w:r w:rsidRPr="00D218F5">
        <w:t>pracovat řádně podle svých sil, znalostí a schopností, plnit pokyny nadřízených vydané v souladu s právními předpisy a posláním organizace; má-li zaměstnanec za to, že pokyn vydaný příslušným nadřízeným je v rozporu s právními předpisy, je povinen na to upozornit ředitele,</w:t>
      </w:r>
    </w:p>
    <w:p w14:paraId="05762112" w14:textId="77777777" w:rsidR="00636F75" w:rsidRPr="00D218F5" w:rsidRDefault="00636F75" w:rsidP="00636F75">
      <w:pPr>
        <w:numPr>
          <w:ilvl w:val="1"/>
          <w:numId w:val="8"/>
        </w:numPr>
        <w:spacing w:after="120"/>
        <w:jc w:val="both"/>
      </w:pPr>
      <w:r w:rsidRPr="00D218F5">
        <w:t>při práci spolupracovat s ostatními zaměstnanci,</w:t>
      </w:r>
    </w:p>
    <w:p w14:paraId="1FDF5827" w14:textId="77777777" w:rsidR="00636F75" w:rsidRPr="00D218F5" w:rsidRDefault="00636F75" w:rsidP="00636F75">
      <w:pPr>
        <w:numPr>
          <w:ilvl w:val="1"/>
          <w:numId w:val="8"/>
        </w:numPr>
        <w:spacing w:after="120"/>
        <w:jc w:val="both"/>
      </w:pPr>
      <w:r w:rsidRPr="00D218F5">
        <w:t>plně využívat pracovní dobu, být na začátku směny již na svém pracovišti a odcházet z něho až po skončení směny, dodržovat stanovené přestávky na jídlo a oddech,</w:t>
      </w:r>
    </w:p>
    <w:p w14:paraId="564594E0" w14:textId="77777777" w:rsidR="00636F75" w:rsidRPr="00D218F5" w:rsidRDefault="00636F75" w:rsidP="00636F75">
      <w:pPr>
        <w:numPr>
          <w:ilvl w:val="1"/>
          <w:numId w:val="8"/>
        </w:numPr>
        <w:spacing w:after="120"/>
        <w:jc w:val="both"/>
      </w:pPr>
      <w:r w:rsidRPr="00D218F5">
        <w:t>na pracovišti se zdržovat pouze v souvislosti s plněním pracovních úkolů, případně za účelem návštěvy klienta (rodinný příslušník, blízká osoba, přítel/kyně) v návštěvních hodinách,</w:t>
      </w:r>
    </w:p>
    <w:p w14:paraId="466D44DE" w14:textId="288A7106" w:rsidR="00636F75" w:rsidRPr="00D218F5" w:rsidRDefault="00636F75" w:rsidP="00636F75">
      <w:pPr>
        <w:numPr>
          <w:ilvl w:val="1"/>
          <w:numId w:val="8"/>
        </w:numPr>
        <w:spacing w:after="120"/>
        <w:jc w:val="both"/>
      </w:pPr>
      <w:r w:rsidRPr="00D218F5">
        <w:t xml:space="preserve">plnit kvalitně a včas pracovní úkoly, prohlubovat si svoji kvalifikaci k výkonu sjednané práce, účastnit se na pokyn zaměstnavatele školení a studia, nebo </w:t>
      </w:r>
      <w:r w:rsidRPr="00D218F5">
        <w:lastRenderedPageBreak/>
        <w:t>jiných forem přípravy k prohloubení této kvalifikace, jakož i se účastnit předepsaných supervizí</w:t>
      </w:r>
      <w:r w:rsidR="00BE05E1">
        <w:t>,</w:t>
      </w:r>
    </w:p>
    <w:p w14:paraId="68F7DD46" w14:textId="77777777" w:rsidR="00636F75" w:rsidRPr="00D218F5" w:rsidRDefault="00636F75" w:rsidP="00636F75">
      <w:pPr>
        <w:numPr>
          <w:ilvl w:val="1"/>
          <w:numId w:val="8"/>
        </w:numPr>
        <w:spacing w:after="120"/>
        <w:jc w:val="both"/>
      </w:pPr>
      <w:r w:rsidRPr="00D218F5">
        <w:t>dodržovat právní předpisy vztahující se k práci jimi vykonávané a dodržovat také ostatní předpisy vztahující se k práci jimi vykonávané, s nimiž byli řádně seznámeni, zejména pracovní řád a jiné vnitřní předpisy zaměstnavatele,</w:t>
      </w:r>
    </w:p>
    <w:p w14:paraId="07F0C476" w14:textId="77777777" w:rsidR="00636F75" w:rsidRPr="00D218F5" w:rsidRDefault="00636F75" w:rsidP="00636F75">
      <w:pPr>
        <w:numPr>
          <w:ilvl w:val="1"/>
          <w:numId w:val="8"/>
        </w:numPr>
        <w:spacing w:after="120"/>
        <w:jc w:val="both"/>
      </w:pPr>
      <w:r w:rsidRPr="00D218F5">
        <w:t>dodržovat právní a ostatní předpisy a pokyny zaměstnavatele k zajištění bezpečnosti a ochrany zdraví při práci, s nimiž byl řádně seznámen, a řídit se zásadami bezpečného chování na pracovišti a informacemi zaměstnavatele,</w:t>
      </w:r>
    </w:p>
    <w:p w14:paraId="3AADAA46" w14:textId="77777777" w:rsidR="00636F75" w:rsidRPr="00D218F5" w:rsidRDefault="00636F75" w:rsidP="00636F75">
      <w:pPr>
        <w:numPr>
          <w:ilvl w:val="1"/>
          <w:numId w:val="8"/>
        </w:numPr>
        <w:spacing w:after="120"/>
        <w:jc w:val="both"/>
      </w:pPr>
      <w:r w:rsidRPr="00D218F5">
        <w:t>nepožívat alkoholické nápoje a nezneužívat jiné návykové látky na pracovištích zaměstnavatele a v pracovní době i mimo tato pracoviště a nevstupovat pod jejich vlivem na pracoviště zaměstnavatele,</w:t>
      </w:r>
    </w:p>
    <w:p w14:paraId="336A1D3E" w14:textId="77777777" w:rsidR="00636F75" w:rsidRPr="00D218F5" w:rsidRDefault="00636F75" w:rsidP="00636F75">
      <w:pPr>
        <w:numPr>
          <w:ilvl w:val="1"/>
          <w:numId w:val="8"/>
        </w:numPr>
        <w:spacing w:after="120"/>
        <w:jc w:val="both"/>
      </w:pPr>
      <w:r w:rsidRPr="00D218F5">
        <w:t>na pokyn písemně určeného pověřeného vedoucího zaměstnance se podrobit zjištění, zde zaměstnanec není pod vlivem alkoholu nebo jiných návykových látek, případně orientačnímu vyšetření a/nebo odbornému lékařskému vyšetření dle příslušných ustanovení zákona č. 65/2017 Sb., o ochraně zdraví před škodlivými účinky návykových látek,</w:t>
      </w:r>
    </w:p>
    <w:p w14:paraId="08F096E3" w14:textId="77777777" w:rsidR="00636F75" w:rsidRPr="00D218F5" w:rsidRDefault="00636F75" w:rsidP="00636F75">
      <w:pPr>
        <w:numPr>
          <w:ilvl w:val="1"/>
          <w:numId w:val="8"/>
        </w:numPr>
        <w:spacing w:after="120"/>
        <w:jc w:val="both"/>
      </w:pPr>
      <w:r w:rsidRPr="00D218F5">
        <w:t>nekouřit na pracovištích a v jiných prostorách zaměstnavatele, nekouřit na schůzích, poradách a jednáních konaných v uzavřených prostorách; kouřit je povoleno pouze v prostorách k tomu určených a v době přestávky na jídlo a oddech,</w:t>
      </w:r>
    </w:p>
    <w:p w14:paraId="10D94142" w14:textId="77777777" w:rsidR="00636F75" w:rsidRPr="00D218F5" w:rsidRDefault="00636F75" w:rsidP="00636F75">
      <w:pPr>
        <w:numPr>
          <w:ilvl w:val="1"/>
          <w:numId w:val="8"/>
        </w:numPr>
        <w:spacing w:after="120"/>
        <w:jc w:val="both"/>
      </w:pPr>
      <w:r w:rsidRPr="00D218F5">
        <w:t>řádně hospodařit s prostředky svěřenými jim zaměstnavatelem, střežit a ochraňovat majetek zaměstnavatele před poškozením, ztrátou, zničením a zneužitím a nejednat v rozporu s oprávněnými zájmy zaměstnavatele; mezi oprávněné zájmy zaměstnavatele patří zejména ochrana jeho dobré pověsti, majetkové zájmy (včetně hospodárného vynakládání peněžních prostředků) a řádné poskytování sociálních služeb,</w:t>
      </w:r>
    </w:p>
    <w:p w14:paraId="79A93CB1" w14:textId="77777777" w:rsidR="00636F75" w:rsidRPr="00D218F5" w:rsidRDefault="00636F75" w:rsidP="00636F75">
      <w:pPr>
        <w:numPr>
          <w:ilvl w:val="1"/>
          <w:numId w:val="8"/>
        </w:numPr>
        <w:spacing w:after="120"/>
        <w:jc w:val="both"/>
      </w:pPr>
      <w:r w:rsidRPr="00D218F5">
        <w:t>bez předchozího souhlasu zaměstnavatele neužívat pro svou osobní potřebu výrobní a pracovní prostředky zaměstnavatele včetně výpočetní techniky ani jeho telekomunikační zařízení,</w:t>
      </w:r>
    </w:p>
    <w:p w14:paraId="6C8A4996" w14:textId="020C7A54" w:rsidR="00636F75" w:rsidRPr="00D218F5" w:rsidRDefault="00636F75" w:rsidP="00636F75">
      <w:pPr>
        <w:numPr>
          <w:ilvl w:val="1"/>
          <w:numId w:val="8"/>
        </w:numPr>
        <w:spacing w:after="120"/>
        <w:jc w:val="both"/>
      </w:pPr>
      <w:r w:rsidRPr="00D218F5">
        <w:t>zaměstnanec je povinen přidělenou pracovní e-mailovou adresu, výpočetní techniku a telekomunikační zařízení organizace používat výlučně za plněním svých pracovních povinností, přičemž zaměstnanci je zakázáno odesílat z přidělené pracovní e-mailové adresy zprávy s nevhodným (např. urážlivým, vulgárním, erotickým) obsahem a při užívání internetu na výpočetní technice organizace nesmí navštěvovat internetové adresy s pornografickým obsahem, on-line hrami či umožňující stahování nelegálního softwaru či nelegálního obsahu (např. děl chráněných autorskými právy); zaměstnanec nesmí stahovat, instalovat a užívat shora uvedený software, a to na veškeré výpočetní a telekomunikační technice organizace (PC, mobilní telefony, nosiče dat aj.)</w:t>
      </w:r>
      <w:r w:rsidR="00BE05E1">
        <w:t>,</w:t>
      </w:r>
      <w:r w:rsidRPr="00D218F5">
        <w:t xml:space="preserve"> </w:t>
      </w:r>
    </w:p>
    <w:p w14:paraId="1035DFEE" w14:textId="77777777" w:rsidR="00636F75" w:rsidRPr="00D218F5" w:rsidRDefault="00636F75" w:rsidP="00636F75">
      <w:pPr>
        <w:numPr>
          <w:ilvl w:val="1"/>
          <w:numId w:val="8"/>
        </w:numPr>
        <w:spacing w:after="120"/>
        <w:ind w:left="1434" w:hanging="357"/>
        <w:jc w:val="both"/>
      </w:pPr>
      <w:r w:rsidRPr="00D218F5">
        <w:t>odkládat své svršky a osobní věci, které zaměstnanci obvykle nosí do zaměstnání, na místa určená zaměstnavatelem, a to do uzamykatelných stolů a skříní, které je zaměstnanec povinen zamykat a v případě, že se od nich zaměstnanec vzdálí, je povinen neponechávat klíče v zámcích stolů a skříní, případně do jiných prostor písemně určených zaměstnavatelem, a pokud takové prostory zaměstnavatelem určeny nejsou, pak na místa obvyklá,</w:t>
      </w:r>
    </w:p>
    <w:p w14:paraId="7DDC583E" w14:textId="67D2BA39" w:rsidR="00636F75" w:rsidRPr="00D218F5" w:rsidRDefault="00636F75" w:rsidP="00636F75">
      <w:pPr>
        <w:numPr>
          <w:ilvl w:val="1"/>
          <w:numId w:val="8"/>
        </w:numPr>
        <w:spacing w:after="120"/>
        <w:jc w:val="both"/>
      </w:pPr>
      <w:r w:rsidRPr="00D218F5">
        <w:t xml:space="preserve">zaměstnanec je povinen počínat si tak, aby nedocházelo k majetkové újmě (dále jen „škoda“), nemajetkové újmě ani k bezdůvodnému obohacení na úkor </w:t>
      </w:r>
      <w:r w:rsidRPr="00D218F5">
        <w:lastRenderedPageBreak/>
        <w:t>zaměstnavatele nebo jeho klientů. Hrozí-li škoda nebo nemajetková újma, je povinen na ni upozornit nadřízeného vedoucího zaměstnance. Je-li k odvrácení škody hrozící zaměstnavateli neodkladně třeba zákroku, je zaměstnanec povinen zakročit; nemusí tak učinit, brání-li mu v tom důležitá okolnost</w:t>
      </w:r>
      <w:r w:rsidR="00E00419">
        <w:t>,</w:t>
      </w:r>
      <w:r w:rsidRPr="00D218F5">
        <w:t xml:space="preserve"> nebo jestliže by tím vystavil vážnému ohrožení sebe nebo ostatní zaměstnance, popřípadě osoby blízké.</w:t>
      </w:r>
    </w:p>
    <w:p w14:paraId="093237DD" w14:textId="77777777" w:rsidR="00636F75" w:rsidRPr="00D218F5" w:rsidRDefault="00636F75" w:rsidP="00636F75">
      <w:pPr>
        <w:numPr>
          <w:ilvl w:val="1"/>
          <w:numId w:val="8"/>
        </w:numPr>
        <w:spacing w:after="120"/>
        <w:jc w:val="both"/>
      </w:pPr>
      <w:r w:rsidRPr="00D218F5">
        <w:t>zjistí-li zaměstnanec, že došlo ke zničení nebo poškození majetku ve vlastnictví zaměstnavatele, případně jiné třetí osoby, zaměstnanec tuto skutečnost bez zbytečného odkladu oznámí svému přímému nadřízenému, který tuto informaci předá řediteli nebo statutárnímu orgánu zaměstnavatele,</w:t>
      </w:r>
    </w:p>
    <w:p w14:paraId="6695DE24" w14:textId="77777777" w:rsidR="00636F75" w:rsidRPr="00D218F5" w:rsidRDefault="00636F75" w:rsidP="00636F75">
      <w:pPr>
        <w:numPr>
          <w:ilvl w:val="1"/>
          <w:numId w:val="8"/>
        </w:numPr>
        <w:spacing w:after="120"/>
        <w:jc w:val="both"/>
      </w:pPr>
      <w:r w:rsidRPr="00D218F5">
        <w:t>zjistí-li zaměstnanec, že nemá vytvořeny potřebné pracovní podmínky, je povinen tuto skutečnost oznámit svému bezprostředně nadřízenému nebo jinému vedoucímu zaměstnanci,</w:t>
      </w:r>
    </w:p>
    <w:p w14:paraId="1E780883" w14:textId="540EEE5B" w:rsidR="00636F75" w:rsidRPr="00D218F5" w:rsidRDefault="00636F75" w:rsidP="00636F75">
      <w:pPr>
        <w:numPr>
          <w:ilvl w:val="1"/>
          <w:numId w:val="8"/>
        </w:numPr>
        <w:spacing w:after="120"/>
        <w:jc w:val="both"/>
      </w:pPr>
      <w:r w:rsidRPr="00D218F5">
        <w:t xml:space="preserve">dodržovat povinnost mlčenlivosti vyplývající ze zákoníku práce (resp. z pracovněprávního vztahu jako takového) a zvláštních zákonů (např. ze zákona č. 108/2006 Sb., o sociálních službách), předpisů na ochranu osobních údajů; podrobnosti k povinnosti mlčenlivosti stanoví interní předpis – </w:t>
      </w:r>
      <w:bookmarkStart w:id="1" w:name="_Hlk89953508"/>
      <w:r w:rsidRPr="00C939F6">
        <w:t>směrnice o</w:t>
      </w:r>
      <w:r w:rsidRPr="00BE05E1">
        <w:rPr>
          <w:highlight w:val="cyan"/>
        </w:rPr>
        <w:t xml:space="preserve"> </w:t>
      </w:r>
      <w:r w:rsidRPr="00C939F6">
        <w:t>zachovávání mlčenlivosti zaměstnanců u zaměstnavatele</w:t>
      </w:r>
      <w:bookmarkEnd w:id="1"/>
      <w:r w:rsidRPr="00C939F6">
        <w:t>, která je samostatnou přílohou a součástí tohoto pracovního řádu</w:t>
      </w:r>
      <w:r w:rsidR="00C939F6">
        <w:t xml:space="preserve"> i pracovní smlouvy.</w:t>
      </w:r>
    </w:p>
    <w:p w14:paraId="7DEB3F9C" w14:textId="77777777" w:rsidR="00636F75" w:rsidRPr="00D218F5" w:rsidRDefault="00636F75" w:rsidP="00636F75">
      <w:pPr>
        <w:numPr>
          <w:ilvl w:val="1"/>
          <w:numId w:val="8"/>
        </w:numPr>
        <w:spacing w:after="120"/>
        <w:jc w:val="both"/>
      </w:pPr>
      <w:r w:rsidRPr="00D218F5">
        <w:t>v případě, že zaměstnanec zamýšlí vedle svého zaměstnání u organizace vykonávat jinou výdělečnou činnost (např. jiný pracovní poměr nebo práce na dohodu o provedení práce či dohodu o pracovní činnosti u jiného zaměstnavatele, vlastní podnikání zaměstnance), která je shodná s předmětem činnosti organizace, je zaměstnanec povinen předem písemně požádat zaměstnavatele o jeho souhlas (zaměstnanec předá žádost svému nadřízenému vedoucímu zaměstnanci, který ji následně předá řediteli, nebo ji zašle poštou na adresu sídla zaměstnavatele či do datové schránky zaměstnavatele); pokud ředitel žádosti zaměstnance nevyhoví a písemný souhlas mu k takové činnosti neudělí, není zaměstnanec oprávněn takovou jinou výdělečnou činnost vykonávat. V pochybnostech je zaměstnanec povinen situaci probrat se svým nadřízeným vedoucím zaměstnancem. Toto ustanovení se nevztahuje na výkon vědecké, pedagogické, publicistické, literární a umělecké činnosti.</w:t>
      </w:r>
    </w:p>
    <w:p w14:paraId="44F44273" w14:textId="77777777" w:rsidR="00636F75" w:rsidRPr="00D218F5" w:rsidRDefault="00636F75" w:rsidP="00636F75">
      <w:pPr>
        <w:numPr>
          <w:ilvl w:val="1"/>
          <w:numId w:val="8"/>
        </w:numPr>
        <w:spacing w:after="120"/>
        <w:jc w:val="both"/>
      </w:pPr>
      <w:r w:rsidRPr="00D218F5">
        <w:t>podrobit se pracovnělékařským prohlídkám (zejména periodickým a mimořádným),</w:t>
      </w:r>
    </w:p>
    <w:p w14:paraId="69A61C80" w14:textId="77777777" w:rsidR="00636F75" w:rsidRPr="00D218F5" w:rsidRDefault="00636F75" w:rsidP="00636F75">
      <w:pPr>
        <w:numPr>
          <w:ilvl w:val="1"/>
          <w:numId w:val="8"/>
        </w:numPr>
        <w:spacing w:after="120"/>
        <w:jc w:val="both"/>
      </w:pPr>
      <w:r w:rsidRPr="00D218F5">
        <w:t>podrobit se kontrole věcí, vnášených nebo odnášených od zaměstnavatele, popřípadě osobní prohlídce, prováděné zaměstnavatelem z důvodu ochrany majetku,</w:t>
      </w:r>
    </w:p>
    <w:p w14:paraId="24A05BD4" w14:textId="77777777" w:rsidR="00636F75" w:rsidRPr="00D218F5" w:rsidRDefault="00636F75" w:rsidP="00636F75">
      <w:pPr>
        <w:numPr>
          <w:ilvl w:val="1"/>
          <w:numId w:val="8"/>
        </w:numPr>
        <w:spacing w:after="120"/>
        <w:jc w:val="both"/>
      </w:pPr>
      <w:r w:rsidRPr="00D218F5">
        <w:t>obstarat výpis ze zdravotnické dokumentace u svého ošetřujícího lékaře a tento předat lékaři poskytovatele pracovnělékařských služeb, s nímž má zaměstnavatel uzavřenu smlouvu o poskytování pracovnělékařských služeb.</w:t>
      </w:r>
    </w:p>
    <w:p w14:paraId="36EF9B20" w14:textId="77777777" w:rsidR="00636F75" w:rsidRPr="00D218F5" w:rsidRDefault="00636F75" w:rsidP="00636F75">
      <w:pPr>
        <w:numPr>
          <w:ilvl w:val="0"/>
          <w:numId w:val="8"/>
        </w:numPr>
        <w:spacing w:after="120"/>
        <w:jc w:val="both"/>
      </w:pPr>
      <w:r w:rsidRPr="00D218F5">
        <w:rPr>
          <w:b/>
          <w:bCs/>
        </w:rPr>
        <w:t>K povinnostem vedoucích zaměstnanců</w:t>
      </w:r>
      <w:r w:rsidRPr="00D218F5">
        <w:t xml:space="preserve"> vyplývajících z pracovního poměru dále patří v rozsahu jejich řídící působnosti, zejména tyto povinnosti:</w:t>
      </w:r>
    </w:p>
    <w:p w14:paraId="211EDC90" w14:textId="77777777" w:rsidR="00636F75" w:rsidRPr="00D218F5" w:rsidRDefault="00636F75" w:rsidP="00636F75">
      <w:pPr>
        <w:numPr>
          <w:ilvl w:val="1"/>
          <w:numId w:val="8"/>
        </w:numPr>
        <w:spacing w:after="120"/>
        <w:jc w:val="both"/>
      </w:pPr>
      <w:r w:rsidRPr="00D218F5">
        <w:t>řídit, kontrolovat a co nejlépe organizovat a koordinovat práci podřízených zaměstnanců, jakož i přidělovat podřízeným zaměstnancům práci tak, aby byla plně využita jejich pracovní doba a tak, aby přidělovaná práce odpovídala schopnostem a zdravotní způsobilosti zaměstnance,</w:t>
      </w:r>
    </w:p>
    <w:p w14:paraId="38005428" w14:textId="77777777" w:rsidR="00636F75" w:rsidRPr="00D218F5" w:rsidRDefault="00636F75" w:rsidP="00636F75">
      <w:pPr>
        <w:numPr>
          <w:ilvl w:val="1"/>
          <w:numId w:val="8"/>
        </w:numPr>
        <w:spacing w:after="120"/>
        <w:jc w:val="both"/>
      </w:pPr>
      <w:r w:rsidRPr="00D218F5">
        <w:lastRenderedPageBreak/>
        <w:t>pravidelně hodnotit pracovní výkonnost a pracovní výsledky podřízených zaměstnanců a jejich vztah k pracovnímu kolektivu, oceňovat iniciativu a pracovní úsilí podřízených zaměstnanců,</w:t>
      </w:r>
    </w:p>
    <w:p w14:paraId="7FA9662F" w14:textId="77777777" w:rsidR="00636F75" w:rsidRPr="00D218F5" w:rsidRDefault="00636F75" w:rsidP="00636F75">
      <w:pPr>
        <w:numPr>
          <w:ilvl w:val="1"/>
          <w:numId w:val="8"/>
        </w:numPr>
        <w:spacing w:after="120"/>
        <w:jc w:val="both"/>
      </w:pPr>
      <w:r w:rsidRPr="00D218F5">
        <w:t>zabezpečovat dodržování právních, vnitřních a jiných předpisů, a to s důrazem na dodržování předpisů vztahující se k ochraně osobních údajů, a vést zaměstnance k dodržování povinností vyplývajících z pracovního poměru; s ohledem k tomu je vedoucí zaměstnanec povinen zejména řádně seznamovat své podřízené zaměstnance s přijetím, změnou či zrušením vnitřního předpisu zaměstnavatele a s obsahem vnitřních předpisů, a to do patnácti (15) dnů od jeho vydání a v případě nových zaměstnanců vždy v den jejich nástupu do práce nebo v den, kdy se zaměstnanec dostaví na první směnu a dohlédnout na to, aby zaměstnanec svým podpisem na příslušný podpisový arch potvrdil, že byl s příslušným vnitřním předpisem zaměstnavatele seznámen; řádným seznámením se rozumí takové seznámení, kdy zaměstnanec porozumí obsahu daného vnitřního předpisu,</w:t>
      </w:r>
    </w:p>
    <w:p w14:paraId="20C2093E" w14:textId="77777777" w:rsidR="00636F75" w:rsidRPr="00D218F5" w:rsidRDefault="00636F75" w:rsidP="00636F75">
      <w:pPr>
        <w:numPr>
          <w:ilvl w:val="1"/>
          <w:numId w:val="8"/>
        </w:numPr>
        <w:spacing w:after="120"/>
        <w:jc w:val="both"/>
      </w:pPr>
      <w:r w:rsidRPr="00D218F5">
        <w:t>péče o bezpečnost a ochranu zdraví při práci, která je uložena zaměstnavateli Zákoníkem práce nebo zvláštními právními předpisy, v rozsahu pracovního místa, které vedoucí zaměstnanec zastává, k této povinnosti též viz článek VII. odst. 6 pracovního řádu,</w:t>
      </w:r>
    </w:p>
    <w:p w14:paraId="4EE96637" w14:textId="77777777" w:rsidR="00636F75" w:rsidRPr="00D218F5" w:rsidRDefault="00636F75" w:rsidP="00636F75">
      <w:pPr>
        <w:numPr>
          <w:ilvl w:val="1"/>
          <w:numId w:val="8"/>
        </w:numPr>
        <w:spacing w:after="120"/>
        <w:jc w:val="both"/>
      </w:pPr>
      <w:r w:rsidRPr="00D218F5">
        <w:t>plnit dle pokynů zaměstnavatele vůči zaměstnancům, popř. zástupcům zaměstnanců, povinnosti, týkající se jejich práva na informace a projednání stanovených záležitostí,</w:t>
      </w:r>
    </w:p>
    <w:p w14:paraId="6B032BE3" w14:textId="77777777" w:rsidR="00636F75" w:rsidRPr="00C939F6" w:rsidRDefault="00636F75" w:rsidP="00636F75">
      <w:pPr>
        <w:numPr>
          <w:ilvl w:val="1"/>
          <w:numId w:val="8"/>
        </w:numPr>
        <w:spacing w:after="120"/>
        <w:jc w:val="both"/>
      </w:pPr>
      <w:r w:rsidRPr="00D218F5">
        <w:t xml:space="preserve">vytvářet příznivé pracovní podmínky a zajišťovat bezpečnost a ochranu zdraví při práci, zejména plnit úkoly stanovené zaměstnavatelem při zajišťování bezpečnosti a ochrany zdraví při </w:t>
      </w:r>
      <w:r w:rsidRPr="00BD661C">
        <w:t>práci</w:t>
      </w:r>
      <w:r w:rsidRPr="00C939F6">
        <w:t xml:space="preserve">; bližší podmínky poskytování osobních ochranných pracovních prostředků stanovuje </w:t>
      </w:r>
      <w:bookmarkStart w:id="2" w:name="_Hlk89953540"/>
      <w:r w:rsidRPr="00C939F6">
        <w:t>směrnice o poskytování osobních ochranných pracovních prostředků</w:t>
      </w:r>
      <w:bookmarkEnd w:id="2"/>
      <w:r w:rsidRPr="00C939F6">
        <w:t>, která je samostatnou přílohou a součástí tohoto pracovního řádu,</w:t>
      </w:r>
    </w:p>
    <w:p w14:paraId="73B7907C" w14:textId="77777777" w:rsidR="00636F75" w:rsidRPr="00D218F5" w:rsidRDefault="00636F75" w:rsidP="00636F75">
      <w:pPr>
        <w:numPr>
          <w:ilvl w:val="1"/>
          <w:numId w:val="8"/>
        </w:numPr>
        <w:spacing w:after="120"/>
        <w:jc w:val="both"/>
      </w:pPr>
      <w:r w:rsidRPr="00D218F5">
        <w:t xml:space="preserve">zabezpečovat odměňování zaměstnanců v souladu se zákoníkem práce a platovými předpisy a diferencovat plat zaměstnanců podle jejich výkonnosti a zásluh o konečné výsledky práce; </w:t>
      </w:r>
      <w:r w:rsidRPr="00C939F6">
        <w:t xml:space="preserve">bližší podmínky odměňování zaměstnanců stanovuje </w:t>
      </w:r>
      <w:bookmarkStart w:id="3" w:name="_Hlk89953556"/>
      <w:r w:rsidRPr="00C939F6">
        <w:t>směrnice o odměňování zaměstnanců a jejich zařazování do tarifních tříd (vnitřní platový předpis)</w:t>
      </w:r>
      <w:bookmarkEnd w:id="3"/>
      <w:r w:rsidRPr="00C939F6">
        <w:t xml:space="preserve">, která je samostatnou přílohou a součástí tohoto pracovního řádu, </w:t>
      </w:r>
    </w:p>
    <w:p w14:paraId="642EC9F9" w14:textId="77777777" w:rsidR="00636F75" w:rsidRPr="00D218F5" w:rsidRDefault="00636F75" w:rsidP="00636F75">
      <w:pPr>
        <w:numPr>
          <w:ilvl w:val="1"/>
          <w:numId w:val="8"/>
        </w:numPr>
        <w:spacing w:after="120"/>
        <w:jc w:val="both"/>
      </w:pPr>
      <w:r w:rsidRPr="00D218F5">
        <w:t>vytvářet podmínky pro zvyšování odborné úrovně zaměstnanců,</w:t>
      </w:r>
    </w:p>
    <w:p w14:paraId="72074912" w14:textId="77777777" w:rsidR="00636F75" w:rsidRPr="00D218F5" w:rsidRDefault="00636F75" w:rsidP="00636F75">
      <w:pPr>
        <w:numPr>
          <w:ilvl w:val="1"/>
          <w:numId w:val="8"/>
        </w:numPr>
        <w:spacing w:after="120"/>
        <w:jc w:val="both"/>
      </w:pPr>
      <w:r w:rsidRPr="00D218F5">
        <w:t>zabezpečovat přijetí včasných a účinných opatření k ochraně majetku zaměstnavatele,</w:t>
      </w:r>
    </w:p>
    <w:p w14:paraId="1C8B1BCC" w14:textId="77777777" w:rsidR="00636F75" w:rsidRPr="00D218F5" w:rsidRDefault="00636F75" w:rsidP="00636F75">
      <w:pPr>
        <w:numPr>
          <w:ilvl w:val="1"/>
          <w:numId w:val="8"/>
        </w:numPr>
        <w:spacing w:after="120"/>
        <w:jc w:val="both"/>
      </w:pPr>
      <w:r w:rsidRPr="00D218F5">
        <w:t>zacházet rovně se všemi zaměstnanci, pokud jde o jejich pracovní podmínky, odměňování za práci a o poskytování jiných peněžitých plnění a plnění peněžité hodnoty, o odbornou přípravu a o příležitost dosáhnout funkčního nebo jiného postupu v zaměstnání, a nedopouštět se vůči podřízeným zaměstnancům jakékoliv diskriminace.</w:t>
      </w:r>
    </w:p>
    <w:p w14:paraId="1FB61616" w14:textId="77777777" w:rsidR="00636F75" w:rsidRPr="00D218F5" w:rsidRDefault="00636F75" w:rsidP="00636F75">
      <w:pPr>
        <w:numPr>
          <w:ilvl w:val="0"/>
          <w:numId w:val="8"/>
        </w:numPr>
        <w:spacing w:after="120"/>
        <w:jc w:val="both"/>
      </w:pPr>
      <w:r w:rsidRPr="00D218F5">
        <w:rPr>
          <w:b/>
          <w:bCs/>
        </w:rPr>
        <w:t>K povinnostem zaměstnavatele</w:t>
      </w:r>
      <w:r w:rsidRPr="00D218F5">
        <w:t xml:space="preserve"> vyplývajících z pracovního poměru patří mimo jiné tyto povinnosti:</w:t>
      </w:r>
    </w:p>
    <w:p w14:paraId="277A0D94" w14:textId="77777777" w:rsidR="00636F75" w:rsidRPr="00D218F5" w:rsidRDefault="00636F75" w:rsidP="00636F75">
      <w:pPr>
        <w:numPr>
          <w:ilvl w:val="1"/>
          <w:numId w:val="8"/>
        </w:numPr>
        <w:spacing w:after="120"/>
        <w:jc w:val="both"/>
      </w:pPr>
      <w:r w:rsidRPr="00D218F5">
        <w:t>přidělovat zaměstnanci práci podle pracovní smlouvy, ledaže by se jednalo o některý ze zákonem stanovených případů, kdy Zaměstnavatel může po Zaměstnanci vyžadovat i dočasný výkon jiné práce,</w:t>
      </w:r>
    </w:p>
    <w:p w14:paraId="1067BA77" w14:textId="77777777" w:rsidR="00636F75" w:rsidRPr="00D218F5" w:rsidRDefault="00636F75" w:rsidP="00636F75">
      <w:pPr>
        <w:numPr>
          <w:ilvl w:val="1"/>
          <w:numId w:val="8"/>
        </w:numPr>
        <w:spacing w:after="120"/>
        <w:jc w:val="both"/>
      </w:pPr>
      <w:r w:rsidRPr="00D218F5">
        <w:lastRenderedPageBreak/>
        <w:t>platit zaměstnanci za vykonanou práci plat, který zaměstnavatel určí platovým výměrem podle platných pracovněprávních předpisů,</w:t>
      </w:r>
    </w:p>
    <w:p w14:paraId="76691695" w14:textId="77777777" w:rsidR="00636F75" w:rsidRPr="00D218F5" w:rsidRDefault="00636F75" w:rsidP="00636F75">
      <w:pPr>
        <w:numPr>
          <w:ilvl w:val="1"/>
          <w:numId w:val="8"/>
        </w:numPr>
        <w:spacing w:after="120"/>
        <w:jc w:val="both"/>
      </w:pPr>
      <w:r w:rsidRPr="00D218F5">
        <w:t>vytvářet podmínky pro plnění pracovních úkolů zaměstnance,</w:t>
      </w:r>
    </w:p>
    <w:p w14:paraId="38944A8A" w14:textId="77777777" w:rsidR="00636F75" w:rsidRPr="00D218F5" w:rsidRDefault="00636F75" w:rsidP="00636F75">
      <w:pPr>
        <w:numPr>
          <w:ilvl w:val="1"/>
          <w:numId w:val="8"/>
        </w:numPr>
        <w:spacing w:after="120"/>
        <w:jc w:val="both"/>
      </w:pPr>
      <w:r w:rsidRPr="00D218F5">
        <w:t>umožnit zaměstnanci prohloubení kvalifikace v souladu s právními předpisy,</w:t>
      </w:r>
    </w:p>
    <w:p w14:paraId="2BFC6614" w14:textId="77777777" w:rsidR="00636F75" w:rsidRPr="00D218F5" w:rsidRDefault="00636F75" w:rsidP="00636F75">
      <w:pPr>
        <w:numPr>
          <w:ilvl w:val="1"/>
          <w:numId w:val="8"/>
        </w:numPr>
        <w:spacing w:after="120"/>
        <w:jc w:val="both"/>
      </w:pPr>
      <w:r w:rsidRPr="00D218F5">
        <w:t>dodržovat ostatní pracovní podmínky stanovené právními předpisy, pracovní smlouvou nebo stanovené vnitřním předpisem zaměstnavatele,</w:t>
      </w:r>
    </w:p>
    <w:p w14:paraId="0CE4CDDB" w14:textId="77777777" w:rsidR="00636F75" w:rsidRPr="00D218F5" w:rsidRDefault="00636F75" w:rsidP="00636F75">
      <w:pPr>
        <w:numPr>
          <w:ilvl w:val="1"/>
          <w:numId w:val="8"/>
        </w:numPr>
        <w:spacing w:after="120"/>
        <w:jc w:val="both"/>
      </w:pPr>
      <w:r w:rsidRPr="00D218F5">
        <w:t>zajistit bezpečnost a ochranu zdraví zaměstnance při práci,</w:t>
      </w:r>
    </w:p>
    <w:p w14:paraId="40BA1410" w14:textId="77777777" w:rsidR="00636F75" w:rsidRPr="00D218F5" w:rsidRDefault="00636F75" w:rsidP="00636F75">
      <w:pPr>
        <w:numPr>
          <w:ilvl w:val="1"/>
          <w:numId w:val="8"/>
        </w:numPr>
        <w:spacing w:after="120"/>
        <w:jc w:val="both"/>
      </w:pPr>
      <w:r w:rsidRPr="00D218F5">
        <w:t>plnit vůči zaměstnancům a zástupcům zaměstnanců informační povinnost podle příslušných ustanovení Zákoníku práce.</w:t>
      </w:r>
    </w:p>
    <w:p w14:paraId="52FE42CB" w14:textId="3E731292" w:rsidR="00636F75" w:rsidRPr="00D218F5" w:rsidRDefault="00636F75" w:rsidP="00636F75">
      <w:pPr>
        <w:pStyle w:val="Odstavecseseznamem"/>
        <w:numPr>
          <w:ilvl w:val="0"/>
          <w:numId w:val="8"/>
        </w:numPr>
        <w:spacing w:after="120" w:line="259" w:lineRule="auto"/>
        <w:jc w:val="both"/>
      </w:pPr>
      <w:r w:rsidRPr="00D218F5">
        <w:t xml:space="preserve">Zaměstnavatel je povinen informovat zaměstnance a jednat s nimi přímo, nepůsobí-li u něj odborová organizace, rada zaměstnanců nebo zástupce pro oblast bezpečnosti a ochrany zdraví při práci (dále také jako </w:t>
      </w:r>
      <w:r w:rsidRPr="00D218F5">
        <w:rPr>
          <w:b/>
          <w:bCs/>
          <w:i/>
          <w:iCs/>
        </w:rPr>
        <w:t>„zástupci zaměstnanců“</w:t>
      </w:r>
      <w:r w:rsidRPr="00D218F5">
        <w:t>).</w:t>
      </w:r>
    </w:p>
    <w:p w14:paraId="7F555563" w14:textId="77777777" w:rsidR="00636F75" w:rsidRPr="00D218F5" w:rsidRDefault="00636F75" w:rsidP="001928DF">
      <w:pPr>
        <w:spacing w:before="120" w:after="120"/>
        <w:contextualSpacing/>
        <w:jc w:val="center"/>
        <w:rPr>
          <w:b/>
          <w:bCs/>
          <w:sz w:val="28"/>
          <w:szCs w:val="28"/>
        </w:rPr>
      </w:pPr>
      <w:r w:rsidRPr="00D218F5">
        <w:rPr>
          <w:b/>
          <w:bCs/>
          <w:sz w:val="28"/>
          <w:szCs w:val="28"/>
        </w:rPr>
        <w:t>Část VI.</w:t>
      </w:r>
    </w:p>
    <w:p w14:paraId="07B9A989" w14:textId="77777777" w:rsidR="00636F75" w:rsidRPr="00D218F5" w:rsidRDefault="00636F75" w:rsidP="001928DF">
      <w:pPr>
        <w:spacing w:before="120" w:after="120"/>
        <w:jc w:val="center"/>
        <w:rPr>
          <w:b/>
          <w:bCs/>
          <w:sz w:val="28"/>
          <w:szCs w:val="28"/>
        </w:rPr>
      </w:pPr>
      <w:r w:rsidRPr="00D218F5">
        <w:rPr>
          <w:b/>
          <w:bCs/>
          <w:sz w:val="28"/>
          <w:szCs w:val="28"/>
        </w:rPr>
        <w:t>Pracovní doba, práce přesčas</w:t>
      </w:r>
    </w:p>
    <w:p w14:paraId="78A995E7" w14:textId="77777777" w:rsidR="00636F75" w:rsidRPr="00D218F5" w:rsidRDefault="00636F75" w:rsidP="00636F75">
      <w:pPr>
        <w:numPr>
          <w:ilvl w:val="0"/>
          <w:numId w:val="10"/>
        </w:numPr>
        <w:spacing w:after="120"/>
        <w:jc w:val="both"/>
      </w:pPr>
      <w:r w:rsidRPr="00D218F5">
        <w:t>Směnou je část týdenní pracovní doby bez práce přesčas, kterou je zaměstnanec povinen na základě předem stanoveného rozvrhu pracovních směn odpracovat.</w:t>
      </w:r>
    </w:p>
    <w:p w14:paraId="1CE8B468" w14:textId="77777777" w:rsidR="00636F75" w:rsidRPr="00D218F5" w:rsidRDefault="00636F75" w:rsidP="00636F75">
      <w:pPr>
        <w:numPr>
          <w:ilvl w:val="0"/>
          <w:numId w:val="10"/>
        </w:numPr>
        <w:spacing w:after="120"/>
        <w:jc w:val="both"/>
      </w:pPr>
      <w:r w:rsidRPr="00D218F5">
        <w:t xml:space="preserve">Délka směny nesmí přesáhnout 12 hodin. </w:t>
      </w:r>
    </w:p>
    <w:p w14:paraId="265DCC6E" w14:textId="1AE32032" w:rsidR="00636F75" w:rsidRPr="00D218F5" w:rsidRDefault="005A11B1" w:rsidP="00636F75">
      <w:pPr>
        <w:numPr>
          <w:ilvl w:val="0"/>
          <w:numId w:val="10"/>
        </w:numPr>
        <w:spacing w:after="120"/>
        <w:jc w:val="both"/>
      </w:pPr>
      <w:r>
        <w:t>U zaměstnance mladšího</w:t>
      </w:r>
      <w:r w:rsidR="00636F75" w:rsidRPr="00D218F5">
        <w:t xml:space="preserve"> 18 let nesmí délka směny v jednotlivých dnech překročit 8 hodin a ve více základních pracovněprávních vztazích nesmí délka týdenní pracovní doby ve svém souhrnu překročit 40 hodin týdně.</w:t>
      </w:r>
    </w:p>
    <w:p w14:paraId="777858D9" w14:textId="77777777" w:rsidR="00636F75" w:rsidRPr="00D218F5" w:rsidRDefault="00636F75" w:rsidP="00636F75">
      <w:pPr>
        <w:numPr>
          <w:ilvl w:val="0"/>
          <w:numId w:val="10"/>
        </w:numPr>
        <w:spacing w:after="120"/>
        <w:jc w:val="both"/>
      </w:pPr>
      <w:r w:rsidRPr="00D218F5">
        <w:t>V organizaci jsou zavedeny tyto pracovní režimy zaměstnanců:</w:t>
      </w:r>
    </w:p>
    <w:p w14:paraId="49C02A50" w14:textId="0DB19E1C" w:rsidR="00C939F6" w:rsidRDefault="00636F75" w:rsidP="00C939F6">
      <w:pPr>
        <w:spacing w:after="120"/>
        <w:ind w:left="1440"/>
        <w:jc w:val="both"/>
      </w:pPr>
      <w:r w:rsidRPr="00C939F6">
        <w:t>jednosměnný pracovní režim – tento pracovní re</w:t>
      </w:r>
      <w:r w:rsidR="00C939F6">
        <w:t>žim je dán u všech zaměstnanců,</w:t>
      </w:r>
      <w:r w:rsidR="0088573E">
        <w:t xml:space="preserve"> </w:t>
      </w:r>
      <w:r w:rsidRPr="00C939F6">
        <w:t xml:space="preserve">s výjimkou </w:t>
      </w:r>
      <w:r w:rsidR="00C939F6">
        <w:t>těch</w:t>
      </w:r>
    </w:p>
    <w:p w14:paraId="5EF56235" w14:textId="3E273B3F" w:rsidR="00636F75" w:rsidRPr="00FF08A3" w:rsidRDefault="00636F75" w:rsidP="00C939F6">
      <w:pPr>
        <w:spacing w:after="120"/>
        <w:ind w:left="1440"/>
        <w:jc w:val="both"/>
        <w:rPr>
          <w:highlight w:val="cyan"/>
        </w:rPr>
      </w:pPr>
      <w:r w:rsidRPr="00C939F6">
        <w:t xml:space="preserve"> </w:t>
      </w:r>
      <w:r w:rsidR="00C939F6">
        <w:t>k</w:t>
      </w:r>
      <w:r w:rsidRPr="00C939F6">
        <w:t>teří pracují na směny,</w:t>
      </w:r>
    </w:p>
    <w:p w14:paraId="06C58252" w14:textId="48C66BF1" w:rsidR="00636F75" w:rsidRPr="00C939F6" w:rsidRDefault="00636F75" w:rsidP="00636F75">
      <w:pPr>
        <w:numPr>
          <w:ilvl w:val="1"/>
          <w:numId w:val="11"/>
        </w:numPr>
        <w:spacing w:after="120"/>
        <w:jc w:val="both"/>
      </w:pPr>
      <w:r w:rsidRPr="00C939F6">
        <w:t>dvousměnný pracovní režim – tento pracovní režim je dán u zaměstnanců pracujících</w:t>
      </w:r>
      <w:r w:rsidR="00646B62" w:rsidRPr="00C939F6">
        <w:t xml:space="preserve"> na </w:t>
      </w:r>
      <w:r w:rsidR="00DC1FE3" w:rsidRPr="00C939F6">
        <w:t>oddělení</w:t>
      </w:r>
      <w:r w:rsidRPr="00C939F6">
        <w:t xml:space="preserve"> stravování</w:t>
      </w:r>
      <w:r w:rsidR="00646B62" w:rsidRPr="00C939F6">
        <w:t xml:space="preserve"> a pradlen</w:t>
      </w:r>
      <w:r w:rsidRPr="00C939F6">
        <w:t xml:space="preserve">, kteří pracují na směny, </w:t>
      </w:r>
    </w:p>
    <w:p w14:paraId="37F4D634" w14:textId="3CF8F4F5" w:rsidR="00C939F6" w:rsidRDefault="00636F75" w:rsidP="00636F75">
      <w:pPr>
        <w:numPr>
          <w:ilvl w:val="1"/>
          <w:numId w:val="11"/>
        </w:numPr>
        <w:spacing w:after="120"/>
        <w:jc w:val="both"/>
      </w:pPr>
      <w:r w:rsidRPr="00C939F6">
        <w:t>nepřetržitý pracovní režim – tento pracovní režim je dán u zaměstnanců přímé obslužné péče a zdravotních</w:t>
      </w:r>
      <w:r w:rsidR="00B855AA">
        <w:t xml:space="preserve"> sester, kteří pracují na směny,</w:t>
      </w:r>
    </w:p>
    <w:p w14:paraId="161EF711" w14:textId="17EB9C6C" w:rsidR="00B855AA" w:rsidRDefault="00B855AA" w:rsidP="00636F75">
      <w:pPr>
        <w:numPr>
          <w:ilvl w:val="1"/>
          <w:numId w:val="11"/>
        </w:numPr>
        <w:spacing w:after="120"/>
        <w:jc w:val="both"/>
      </w:pPr>
      <w:r>
        <w:t>nerovnoměrně rozvržená pracovní doba – tento pracovní režim je dán u zaměstnanců v oddělení léčebné výživy a stravování – kuchaři, pomocný personál.</w:t>
      </w:r>
    </w:p>
    <w:p w14:paraId="46A0F613" w14:textId="66DB78CF" w:rsidR="00636F75" w:rsidRPr="00A52861" w:rsidRDefault="00636F75" w:rsidP="00A52861">
      <w:pPr>
        <w:pStyle w:val="Odstavecseseznamem"/>
        <w:numPr>
          <w:ilvl w:val="0"/>
          <w:numId w:val="10"/>
        </w:numPr>
        <w:spacing w:after="120"/>
        <w:jc w:val="both"/>
      </w:pPr>
      <w:r w:rsidRPr="00C939F6">
        <w:t>Zaměstnanec přímé obslužné péče může se souhlasem zaměstnavatele vykonávat práci v jednosměnném pracovním režimu (tedy např. jen v denních směnách), pokud pro to existují oprávněné důvody (např. péče o dítě mladší než 15 let, těhotenství zaměstnankyně, zaměstnanec, který prokáže, že převážně sám dlouhodobě pečuje o osobu závislou na pomoci jiné fyzické osoby ve stupni II, III nebo IV, špatná dopravní dostupnost).</w:t>
      </w:r>
    </w:p>
    <w:p w14:paraId="280D2426" w14:textId="1202B04C" w:rsidR="00636F75" w:rsidRPr="00D218F5" w:rsidRDefault="00C939F6" w:rsidP="00C939F6">
      <w:pPr>
        <w:spacing w:after="120"/>
        <w:ind w:left="360"/>
        <w:jc w:val="both"/>
      </w:pPr>
      <w:r>
        <w:t>6</w:t>
      </w:r>
      <w:r w:rsidR="00A52861">
        <w:t xml:space="preserve">.  </w:t>
      </w:r>
      <w:r>
        <w:t xml:space="preserve"> </w:t>
      </w:r>
      <w:r w:rsidR="00636F75" w:rsidRPr="00D218F5">
        <w:t>Délka stanovené týdenní pracovní doby je určena dle Zákoníku práce, přičemž činí:</w:t>
      </w:r>
    </w:p>
    <w:p w14:paraId="1B309934" w14:textId="77777777" w:rsidR="00636F75" w:rsidRPr="00D218F5" w:rsidRDefault="00636F75" w:rsidP="00636F75">
      <w:pPr>
        <w:numPr>
          <w:ilvl w:val="1"/>
          <w:numId w:val="10"/>
        </w:numPr>
        <w:spacing w:after="120"/>
        <w:jc w:val="both"/>
      </w:pPr>
      <w:r w:rsidRPr="00D218F5">
        <w:t>u zaměstnance s jednosměnným pracovním režimem: 40 hodin týdně</w:t>
      </w:r>
    </w:p>
    <w:p w14:paraId="327219BD" w14:textId="77777777" w:rsidR="00636F75" w:rsidRPr="00D218F5" w:rsidRDefault="00636F75" w:rsidP="00636F75">
      <w:pPr>
        <w:numPr>
          <w:ilvl w:val="1"/>
          <w:numId w:val="10"/>
        </w:numPr>
        <w:spacing w:after="120"/>
        <w:jc w:val="both"/>
      </w:pPr>
      <w:r w:rsidRPr="00D218F5">
        <w:t>u zaměstnance s dvousměnným pracovním režimem: 38,75 hodiny týdně</w:t>
      </w:r>
    </w:p>
    <w:p w14:paraId="5E5223D3" w14:textId="0EBBFB3C" w:rsidR="00636F75" w:rsidRDefault="00636F75" w:rsidP="00636F75">
      <w:pPr>
        <w:numPr>
          <w:ilvl w:val="1"/>
          <w:numId w:val="10"/>
        </w:numPr>
        <w:spacing w:after="120"/>
        <w:jc w:val="both"/>
      </w:pPr>
      <w:r w:rsidRPr="00D218F5">
        <w:t>u zaměstnance s nepřetržitým praco</w:t>
      </w:r>
      <w:r w:rsidR="00B855AA">
        <w:t>vním režimem: 37,5 hodiny týdně</w:t>
      </w:r>
    </w:p>
    <w:p w14:paraId="5DD9FC96" w14:textId="140F4EC7" w:rsidR="00B855AA" w:rsidRPr="00D218F5" w:rsidRDefault="00B855AA" w:rsidP="00636F75">
      <w:pPr>
        <w:numPr>
          <w:ilvl w:val="1"/>
          <w:numId w:val="10"/>
        </w:numPr>
        <w:spacing w:after="120"/>
        <w:jc w:val="both"/>
      </w:pPr>
      <w:r>
        <w:lastRenderedPageBreak/>
        <w:t xml:space="preserve"> u zaměstnance s nerovnoměrně rozvrženou pracovní dobou: 40 hodin týdně.</w:t>
      </w:r>
    </w:p>
    <w:p w14:paraId="10355063" w14:textId="072669D4" w:rsidR="00636F75" w:rsidRPr="00186899" w:rsidRDefault="00636F75" w:rsidP="00A52861">
      <w:pPr>
        <w:pStyle w:val="Odstavecseseznamem"/>
        <w:numPr>
          <w:ilvl w:val="0"/>
          <w:numId w:val="5"/>
        </w:numPr>
        <w:spacing w:after="120"/>
        <w:jc w:val="both"/>
      </w:pPr>
      <w:r w:rsidRPr="00D218F5">
        <w:t>Organizace může se zaměstnancem sjednat rovněž kratší týdenní pracovní dobu, než je stanovena Zákoníkem práce, za níž přísluší plat odpovídající sjednané kratší pracovní době, případně jinou vhodnou úpravu pracovní doby, a to zejména ze zdravotních důvodů na straně zaměstnance. Z důvodů rodinných uvedených v Zákoníku prác</w:t>
      </w:r>
      <w:r w:rsidR="008E39EA">
        <w:t xml:space="preserve">e (např. péče o dítě mladší </w:t>
      </w:r>
      <w:r w:rsidRPr="00D218F5">
        <w:t xml:space="preserve">15 let, těhotenství zaměstnankyně, zaměstnanec, který prokáže, že převážně sám dlouhodobě pečuje o osobu závislou na pomoci jiné fyzické osoby ve stupni II, III nebo IV) je zaměstnavatel povinen vyhovět žádosti takového zaměstnance o kratší pracovní dobu nebo jinou vhodnou úpravu </w:t>
      </w:r>
      <w:r w:rsidRPr="00186899">
        <w:t>stanovené týdenní pracovní doby, nebrání-li tomu vážné provozní důvody. O uzavření takové dohody se zaměstnancem rozhoduje ředitel organizace, který ji za zaměstnavatele taktéž uzavírá.</w:t>
      </w:r>
    </w:p>
    <w:p w14:paraId="6859ADAB" w14:textId="4DB9DA6D" w:rsidR="00636F75" w:rsidRPr="00186899" w:rsidRDefault="00636F75" w:rsidP="00A52861">
      <w:pPr>
        <w:numPr>
          <w:ilvl w:val="0"/>
          <w:numId w:val="5"/>
        </w:numPr>
        <w:spacing w:after="120"/>
        <w:jc w:val="both"/>
      </w:pPr>
      <w:r w:rsidRPr="00186899">
        <w:t>V organizaci se uplatňuje rovnoměrné</w:t>
      </w:r>
      <w:r w:rsidR="00A26FDB">
        <w:t xml:space="preserve"> </w:t>
      </w:r>
      <w:r w:rsidRPr="00186899">
        <w:t>rozvržení pracovní doby</w:t>
      </w:r>
      <w:r w:rsidR="00186899" w:rsidRPr="00186899">
        <w:t>, jakož i pružné rozvržení pracovní doby v případě některých zaměstnanců</w:t>
      </w:r>
      <w:r w:rsidRPr="00186899">
        <w:t xml:space="preserve">. </w:t>
      </w:r>
      <w:r w:rsidRPr="00A26FDB">
        <w:t xml:space="preserve">Konkrétní rozpis rozvržené pracovní doby pro jednotlivá pracoviště (resp. pracovní pozice) je uveden ve vnitřním předpise organizace, kterým je </w:t>
      </w:r>
      <w:bookmarkStart w:id="4" w:name="_Hlk90470098"/>
      <w:r w:rsidRPr="00A26FDB">
        <w:t>směrnice o rozvržení pracovní doby, která je samostatnou přílohou a součástí tohoto pracovního řádu.  Z</w:t>
      </w:r>
      <w:bookmarkEnd w:id="4"/>
      <w:r w:rsidRPr="00A26FDB">
        <w:t>měny rozvržení pracovní doby stanoví písemně ředitel organizace</w:t>
      </w:r>
      <w:r w:rsidRPr="00186899">
        <w:t>.</w:t>
      </w:r>
    </w:p>
    <w:p w14:paraId="6CF1393F" w14:textId="5AA5B96E" w:rsidR="00186899" w:rsidRPr="00D218F5" w:rsidRDefault="00186899" w:rsidP="00A52861">
      <w:pPr>
        <w:numPr>
          <w:ilvl w:val="0"/>
          <w:numId w:val="5"/>
        </w:numPr>
        <w:spacing w:after="120"/>
        <w:jc w:val="both"/>
      </w:pPr>
      <w:r w:rsidRPr="00186899">
        <w:t>Zaměstnanci s pružným rozvržením pracovní doby musí naplnit průměrnou týdenní pracovní dobu ve vyrovnávacím období, a to od 1. 1. do 30. 4., od 1. 5. do 31. 8., od 1. 9. do 31. 12</w:t>
      </w:r>
      <w:r>
        <w:t>.</w:t>
      </w:r>
    </w:p>
    <w:p w14:paraId="47FDCBD7" w14:textId="7D350095" w:rsidR="001D6050" w:rsidRPr="00FC24BB" w:rsidRDefault="00636F75" w:rsidP="00A52861">
      <w:pPr>
        <w:numPr>
          <w:ilvl w:val="0"/>
          <w:numId w:val="5"/>
        </w:numPr>
        <w:spacing w:after="120"/>
        <w:jc w:val="both"/>
      </w:pPr>
      <w:r w:rsidRPr="00D218F5">
        <w:t>Organizace dále stanoví v souladu s ust. § 84 Zákoníku práce písemné rozvrhy týdenní pracovní doby (směn) (tzv. „dlouhodobé plány“) pro pracoviště, resp. zaměstnanc</w:t>
      </w:r>
      <w:r w:rsidR="00153977">
        <w:t>e</w:t>
      </w:r>
      <w:r w:rsidRPr="00D218F5">
        <w:t xml:space="preserve">, kteří se pravidelně střídají. </w:t>
      </w:r>
      <w:r w:rsidR="001D6050" w:rsidRPr="00FC24BB">
        <w:t xml:space="preserve">Vedoucí jednotlivých oddělení seznámí zaměstnance s písemným rozvrhem směn nejpozději dva týdny před začátkem období, na něž je pracovní doba rozvržena, pokud </w:t>
      </w:r>
      <w:r w:rsidR="00153977" w:rsidRPr="00FC24BB">
        <w:t>nebude</w:t>
      </w:r>
      <w:r w:rsidR="001D6050" w:rsidRPr="00FC24BB">
        <w:t xml:space="preserve"> se zaměstnancem </w:t>
      </w:r>
      <w:r w:rsidR="00153977" w:rsidRPr="00FC24BB">
        <w:t>dohodnuta jiná doba seznámení.</w:t>
      </w:r>
    </w:p>
    <w:p w14:paraId="714DF418" w14:textId="2F218690" w:rsidR="0067058F" w:rsidRPr="00FC24BB" w:rsidRDefault="0067058F" w:rsidP="00A52861">
      <w:pPr>
        <w:numPr>
          <w:ilvl w:val="0"/>
          <w:numId w:val="5"/>
        </w:numPr>
        <w:spacing w:after="120"/>
        <w:jc w:val="both"/>
      </w:pPr>
      <w:r w:rsidRPr="00FC24BB">
        <w:t>Písemný rozvrh směn u zaměstnanců přímé obslužné péče a zdravotních sester, kteří pracují na směny, jsou povinny vypracovat staniční sestry</w:t>
      </w:r>
      <w:r w:rsidR="00A31B37" w:rsidRPr="00FC24BB">
        <w:t>, přičemž jej předloží k odsouhlasení vrchní sestře</w:t>
      </w:r>
      <w:r w:rsidR="00C707F3" w:rsidRPr="00FC24BB">
        <w:t xml:space="preserve"> a řediteli organizace. Odsouhlasený rozvrh směn pak předají mzdové účetní</w:t>
      </w:r>
      <w:r w:rsidRPr="00FC24BB">
        <w:t xml:space="preserve">. Všechny plánované změny rozvrhu směn a personálního zabezpečení (zástupců) směn </w:t>
      </w:r>
      <w:r w:rsidR="001A3C4A" w:rsidRPr="00FC24BB">
        <w:t>je staniční sestra povinna projednat</w:t>
      </w:r>
      <w:r w:rsidR="00A31B37" w:rsidRPr="00FC24BB">
        <w:t xml:space="preserve"> </w:t>
      </w:r>
      <w:r w:rsidRPr="00FC24BB">
        <w:t>s</w:t>
      </w:r>
      <w:r w:rsidR="00A31B37" w:rsidRPr="00FC24BB">
        <w:t> vrchní sestrou a mzdovou účetní, v odůvodněných případech</w:t>
      </w:r>
      <w:r w:rsidR="00C707F3" w:rsidRPr="00FC24BB">
        <w:t xml:space="preserve"> též</w:t>
      </w:r>
      <w:r w:rsidR="00A31B37" w:rsidRPr="00FC24BB">
        <w:t xml:space="preserve"> s ředitelem organizace, a to nejméně dva týdny před plánovanými změnami. V případě, že se jedná o nenadálou situaci způsobenou nepřítomností zaměstnance z důvodu jeho překážky v práci, staniční </w:t>
      </w:r>
      <w:r w:rsidR="00EE2B3D" w:rsidRPr="00FC24BB">
        <w:t>sestra</w:t>
      </w:r>
      <w:r w:rsidR="00A31B37" w:rsidRPr="00FC24BB">
        <w:t xml:space="preserve"> </w:t>
      </w:r>
      <w:r w:rsidR="00EE2B3D" w:rsidRPr="00FC24BB">
        <w:t>projedná</w:t>
      </w:r>
      <w:r w:rsidR="00A31B37" w:rsidRPr="00FC24BB">
        <w:t xml:space="preserve"> s vrchní sestrou a mzdovou účetní změnu v rozvrhu směn bezodkladně poté, co se dozví o nepřítomnosti zaměstnance v práci.</w:t>
      </w:r>
    </w:p>
    <w:p w14:paraId="14268F7C" w14:textId="33183CDA" w:rsidR="00C707F3" w:rsidRDefault="00C707F3" w:rsidP="00A52861">
      <w:pPr>
        <w:spacing w:after="120"/>
        <w:ind w:left="600"/>
        <w:jc w:val="both"/>
      </w:pPr>
      <w:r w:rsidRPr="00FC24BB">
        <w:t xml:space="preserve">Písemný rozvrh směn u ostatních zaměstnanců vypracují vedoucí zaměstnanci </w:t>
      </w:r>
      <w:r w:rsidR="00A52861">
        <w:t xml:space="preserve">  </w:t>
      </w:r>
      <w:r w:rsidRPr="00FC24BB">
        <w:t xml:space="preserve">jednotlivých oddělení, případně vedoucí směn, přičemž jej předloží k odsouhlasení řediteli organizace. Odsouhlasený rozvrh směn pak předají mzdové účetní. Všechny plánované změny rozvrhu směn a personálního zabezpečení (zástupců) směn </w:t>
      </w:r>
      <w:r w:rsidR="00EE2B3D" w:rsidRPr="00FC24BB">
        <w:t>je vedoucí zaměstnanec povinen</w:t>
      </w:r>
      <w:r w:rsidRPr="00FC24BB">
        <w:t xml:space="preserve"> projednat se mzdovou účetní, v odůvodněných případech též s ředitelem organizace, a to nejméně dva týdny před plánovanými změnami. V případě, že se jedná o nenadálou situaci způsobenou nepřítomností zaměstnance z důvodu jeho překážky v práci, </w:t>
      </w:r>
      <w:r w:rsidR="00EE2B3D" w:rsidRPr="00FC24BB">
        <w:t>vedoucí zaměstnanec projedná se mzdovou účetní</w:t>
      </w:r>
      <w:r w:rsidR="003F79BB" w:rsidRPr="00FC24BB">
        <w:t xml:space="preserve">, v odůvodněných případech též s ředitelem organizace, </w:t>
      </w:r>
      <w:r w:rsidR="00EE2B3D" w:rsidRPr="00FC24BB">
        <w:t xml:space="preserve">změnu v rozvrhu směn </w:t>
      </w:r>
      <w:r w:rsidRPr="00FC24BB">
        <w:t>bezodkladně poté, co se dozví o nepřítomnosti zaměstnance v</w:t>
      </w:r>
      <w:r w:rsidR="00EE2B3D" w:rsidRPr="00FC24BB">
        <w:t> </w:t>
      </w:r>
      <w:r w:rsidRPr="00FC24BB">
        <w:t>práci</w:t>
      </w:r>
      <w:r w:rsidR="00EE2B3D">
        <w:t>.</w:t>
      </w:r>
    </w:p>
    <w:p w14:paraId="5A7A3094" w14:textId="0EE3E83A" w:rsidR="00636F75" w:rsidRPr="00D218F5" w:rsidRDefault="00636F75" w:rsidP="00A52861">
      <w:pPr>
        <w:pStyle w:val="Odstavecseseznamem"/>
        <w:numPr>
          <w:ilvl w:val="0"/>
          <w:numId w:val="5"/>
        </w:numPr>
        <w:spacing w:after="120"/>
        <w:jc w:val="both"/>
      </w:pPr>
      <w:r w:rsidRPr="00D218F5">
        <w:t>Při vypracování písemného rozvrhu směn uvedeného v odstavci 1</w:t>
      </w:r>
      <w:r w:rsidR="003F79BB">
        <w:t>0</w:t>
      </w:r>
      <w:r w:rsidRPr="00D218F5">
        <w:t>. tohoto článku pracovního řádu, jakož i při jeho plánovaných změnách dle odstavce 1</w:t>
      </w:r>
      <w:r w:rsidR="003F79BB">
        <w:t>1</w:t>
      </w:r>
      <w:r w:rsidRPr="00D218F5">
        <w:t xml:space="preserve">. tohoto článku pracovního řádu jsou vedoucí zaměstnanci při plánování směn jednotlivých </w:t>
      </w:r>
      <w:r w:rsidRPr="00D218F5">
        <w:lastRenderedPageBreak/>
        <w:t xml:space="preserve">zaměstnanců povinni postupovat v souladu s pracovními smlouvami jednotlivých zaměstnanců a v souladu se zjištěnou zdravotní způsobilostí zaměstnance. </w:t>
      </w:r>
      <w:r w:rsidR="007E4EF5">
        <w:t>Eventuálně je personalistka</w:t>
      </w:r>
      <w:r w:rsidR="00031790">
        <w:t>, a to též na základě odůvodněného podnětu vedoucího zaměstnance,</w:t>
      </w:r>
      <w:r w:rsidR="007E4EF5">
        <w:t xml:space="preserve"> povinna </w:t>
      </w:r>
      <w:r w:rsidRPr="00D218F5">
        <w:t>vyslat zaměstnance na pracovnělékařskou prohlídku za účelem zjištění zdravotní způsobilosti zaměstnance k výkonu požadované práce (např. jestliže zaměstnanec má být zařazen na noční směny, ačkoliv je dříve nevykonával a stávající pracovnělékařský posudek zaměstnance se k otázce možnosti noční práce nevyjadřuje).</w:t>
      </w:r>
      <w:r w:rsidR="007E4EF5">
        <w:t xml:space="preserve"> </w:t>
      </w:r>
    </w:p>
    <w:p w14:paraId="1CA68F5C" w14:textId="77777777" w:rsidR="00636F75" w:rsidRPr="00D218F5" w:rsidRDefault="00636F75" w:rsidP="00A52861">
      <w:pPr>
        <w:numPr>
          <w:ilvl w:val="0"/>
          <w:numId w:val="5"/>
        </w:numPr>
        <w:spacing w:after="120"/>
        <w:jc w:val="both"/>
      </w:pPr>
      <w:r w:rsidRPr="00D218F5">
        <w:t>Jakékoliv provozní změny, které by ve svém důsledku zakládaly zaměstnancům nárok na nové určení platu platovým výměrem (např. z důvodu nově náležejícího příplatku za směny, za vedení apod.), lze provést pouze po předchozím projednání a písemném předchozím souhlasu ředitele organizace, a následně po oznámení změny mzdové účetní, a to nejméně dva týdny před provedením změny, ledaže se jedná o nenadálou situaci způsobenou nepřítomností některého zaměstnance.</w:t>
      </w:r>
    </w:p>
    <w:p w14:paraId="3CD67DFC" w14:textId="77777777" w:rsidR="00636F75" w:rsidRPr="00D218F5" w:rsidRDefault="00636F75" w:rsidP="00A52861">
      <w:pPr>
        <w:numPr>
          <w:ilvl w:val="0"/>
          <w:numId w:val="5"/>
        </w:numPr>
        <w:spacing w:after="120"/>
        <w:jc w:val="both"/>
      </w:pPr>
      <w:r w:rsidRPr="00D218F5">
        <w:t xml:space="preserve">Nepřítomnost zaměstnance na pracovišti v pracovní době je blíže upravena v Části X. tohoto pracovního řádu: </w:t>
      </w:r>
      <w:r w:rsidRPr="00D218F5">
        <w:rPr>
          <w:i/>
          <w:iCs/>
        </w:rPr>
        <w:t>„Překážky v práci – nepřítomnost zaměstnance na pracovišti“</w:t>
      </w:r>
      <w:r w:rsidRPr="00D218F5">
        <w:t>.</w:t>
      </w:r>
    </w:p>
    <w:p w14:paraId="0BAC03EB" w14:textId="53663C39" w:rsidR="00636F75" w:rsidRPr="00D218F5" w:rsidRDefault="00636F75" w:rsidP="00A52861">
      <w:pPr>
        <w:numPr>
          <w:ilvl w:val="0"/>
          <w:numId w:val="5"/>
        </w:numPr>
        <w:spacing w:after="120"/>
        <w:jc w:val="both"/>
      </w:pPr>
      <w:r w:rsidRPr="00D218F5">
        <w:t xml:space="preserve">Práci přesčas nařizuje ředitel organizace nebo vedoucí zaměstnanec příslušného </w:t>
      </w:r>
      <w:r w:rsidR="0051048A">
        <w:t>oddělení</w:t>
      </w:r>
      <w:r w:rsidRPr="00D218F5">
        <w:t>, a to z vážných provozních důvodů, zejména při překážkách v práci na straně jiného zaměstnance.</w:t>
      </w:r>
    </w:p>
    <w:p w14:paraId="611EF9E7" w14:textId="77777777" w:rsidR="00636F75" w:rsidRPr="00D218F5" w:rsidRDefault="00636F75" w:rsidP="00A52861">
      <w:pPr>
        <w:numPr>
          <w:ilvl w:val="0"/>
          <w:numId w:val="5"/>
        </w:numPr>
        <w:spacing w:after="120"/>
        <w:jc w:val="both"/>
      </w:pPr>
      <w:r w:rsidRPr="00D218F5">
        <w:t>Nařízená práce přesčas nesmí u zaměstnance činit více než 8 hodin v jednotlivých týdnech a 150 hodin v kalendářním roce. Nad tento rozsah zaměstnavatel může požadovat po zaměstnanci práci přesčas jen na základě dohody se zaměstnancem, avšak celkový rozsah práce přesčas v takovém případě nesmí činit v průměru více než 8 hodin týdně v období 26 týdnů po sobě jdoucích. Do počtu hodin nejvýše přípustné práce přesčas ve vyrovnávacím období podle předchozí věty se nezahrnuje práce přesčas, za kterou bylo zaměstnanci poskytnuto náhradní volno.</w:t>
      </w:r>
    </w:p>
    <w:p w14:paraId="7C660136" w14:textId="77777777" w:rsidR="00636F75" w:rsidRPr="00D218F5" w:rsidRDefault="00636F75" w:rsidP="00A52861">
      <w:pPr>
        <w:numPr>
          <w:ilvl w:val="0"/>
          <w:numId w:val="5"/>
        </w:numPr>
        <w:spacing w:after="120"/>
        <w:jc w:val="both"/>
      </w:pPr>
      <w:r w:rsidRPr="00D218F5">
        <w:t>Poskytování příplatků za práci přesčas nebo náhradního volna se řídí příslušnými ustanoveními Zákoníku práce. Náhradní volno se zaměstnanci poskytuje po dohodě s jemu nadřízeným vedoucím zaměstnancem, a to v rozsahu jedné hodiny náhradního volna za každou odpracovanou hodinu práce přesčas. Za dobu čerpání náhradního volna se zaměstnanci nekrátí plat.</w:t>
      </w:r>
    </w:p>
    <w:p w14:paraId="70495CD7" w14:textId="77777777" w:rsidR="00636F75" w:rsidRPr="00D218F5" w:rsidRDefault="00636F75" w:rsidP="00A52861">
      <w:pPr>
        <w:numPr>
          <w:ilvl w:val="0"/>
          <w:numId w:val="5"/>
        </w:numPr>
        <w:spacing w:after="120"/>
        <w:jc w:val="both"/>
      </w:pPr>
      <w:r w:rsidRPr="00D218F5">
        <w:t>Zaměstnanci, kterému přísluší příplatek za vedení podle Zákoníku práce, je plat stanoven s přihlédnutím k případné práci přesčas v rozsahu 150 hodin v kalendářním roce. To neplatí o práci přesčas konané v noci, v den pracovního klidu nebo v době pracovní pohotovosti. V platu ředitele organizace je vždy přihlédnuto k veškeré práci přesčas.</w:t>
      </w:r>
    </w:p>
    <w:p w14:paraId="256CD2B1" w14:textId="128C0B83" w:rsidR="00636F75" w:rsidRPr="00D218F5" w:rsidRDefault="00636F75" w:rsidP="00A52861">
      <w:pPr>
        <w:numPr>
          <w:ilvl w:val="0"/>
          <w:numId w:val="5"/>
        </w:numPr>
        <w:spacing w:after="120"/>
        <w:jc w:val="both"/>
      </w:pPr>
      <w:r w:rsidRPr="00D218F5">
        <w:t>Zaměstnavatel je povinen poskytnout zaměstnanci nejdéle po 6 hodinách nepřetržité práce přestávku v práci na jídlo a oddech v trvání nejméně 30 minut; mladistvému zaměstnanci (tj. mladší než 18 let) musí být tato přestávka poskytnuta nejdéle po 4,5 hodinách nepřetržité práce. Podmínky poskytování přestávky v práci na jídlo a oddech stanoví Zákoník práce.</w:t>
      </w:r>
    </w:p>
    <w:p w14:paraId="5ADB9C94" w14:textId="77777777" w:rsidR="00636F75" w:rsidRPr="00D218F5" w:rsidRDefault="00636F75" w:rsidP="00636F75">
      <w:pPr>
        <w:spacing w:after="120"/>
        <w:contextualSpacing/>
        <w:jc w:val="center"/>
        <w:rPr>
          <w:b/>
          <w:bCs/>
          <w:sz w:val="28"/>
          <w:szCs w:val="28"/>
        </w:rPr>
      </w:pPr>
      <w:r w:rsidRPr="00D218F5">
        <w:rPr>
          <w:b/>
          <w:bCs/>
          <w:sz w:val="28"/>
          <w:szCs w:val="28"/>
        </w:rPr>
        <w:t>Část VII.</w:t>
      </w:r>
    </w:p>
    <w:p w14:paraId="3612B029" w14:textId="77777777" w:rsidR="00636F75" w:rsidRPr="00D218F5" w:rsidRDefault="00636F75" w:rsidP="00636F75">
      <w:pPr>
        <w:spacing w:after="120"/>
        <w:jc w:val="center"/>
        <w:rPr>
          <w:b/>
          <w:bCs/>
          <w:sz w:val="28"/>
          <w:szCs w:val="28"/>
        </w:rPr>
      </w:pPr>
      <w:r w:rsidRPr="00D218F5">
        <w:rPr>
          <w:b/>
          <w:bCs/>
          <w:sz w:val="28"/>
          <w:szCs w:val="28"/>
        </w:rPr>
        <w:t>Bezpečnost a ochrana zdraví při práci</w:t>
      </w:r>
    </w:p>
    <w:p w14:paraId="05FCD8EF" w14:textId="77777777" w:rsidR="00636F75" w:rsidRPr="00D218F5" w:rsidRDefault="00636F75" w:rsidP="00636F75">
      <w:pPr>
        <w:numPr>
          <w:ilvl w:val="0"/>
          <w:numId w:val="12"/>
        </w:numPr>
        <w:spacing w:after="120"/>
        <w:jc w:val="both"/>
      </w:pPr>
      <w:r w:rsidRPr="00D218F5">
        <w:t>Zaměstnanec má právo na zajištění bezpečnosti a ochrany zdraví při práci, na informace o rizicích jeho práce a na informace o opatřeních na ochranu před jejich působením.</w:t>
      </w:r>
    </w:p>
    <w:p w14:paraId="501AF99A" w14:textId="77777777" w:rsidR="00636F75" w:rsidRPr="00D218F5" w:rsidRDefault="00636F75" w:rsidP="00636F75">
      <w:pPr>
        <w:numPr>
          <w:ilvl w:val="0"/>
          <w:numId w:val="12"/>
        </w:numPr>
        <w:spacing w:after="120"/>
        <w:jc w:val="both"/>
      </w:pPr>
      <w:r w:rsidRPr="00D218F5">
        <w:t>Zaměstnanci nesmějí být zbaveni práva účastnit se na řešení otázek souvisejících s bezpečností a ochranou zdraví při práci prostřednictvím odborové organizace a zástupce pro oblast bezpečnosti a ochrany zdraví při práci.</w:t>
      </w:r>
    </w:p>
    <w:p w14:paraId="35E66C4D" w14:textId="77777777" w:rsidR="00636F75" w:rsidRPr="00D218F5" w:rsidRDefault="00636F75" w:rsidP="00636F75">
      <w:pPr>
        <w:numPr>
          <w:ilvl w:val="0"/>
          <w:numId w:val="12"/>
        </w:numPr>
        <w:spacing w:after="120"/>
        <w:jc w:val="both"/>
      </w:pPr>
      <w:r w:rsidRPr="00D218F5">
        <w:lastRenderedPageBreak/>
        <w:t>Zaměstnanec má právo a povinnost podílet se na vytváření bezpečného a zdraví neohrožujícího pracovního prostředí, a to zejména uplatňováním stanovených a zaměstnavatelem přijatých opatření a svou účastí na řešení otázek bezpečnosti a ochrany zdraví při práci.</w:t>
      </w:r>
    </w:p>
    <w:p w14:paraId="63D59A44" w14:textId="77777777" w:rsidR="00636F75" w:rsidRPr="00D218F5" w:rsidRDefault="00636F75" w:rsidP="00636F75">
      <w:pPr>
        <w:numPr>
          <w:ilvl w:val="0"/>
          <w:numId w:val="12"/>
        </w:numPr>
        <w:spacing w:after="120"/>
        <w:jc w:val="both"/>
      </w:pPr>
      <w:r w:rsidRPr="00D218F5">
        <w:t>Každý zaměstnanec je povinen dbát podle svých možností o svou vlastní bezpečnost, o své zdraví i o bezpečnost a zdraví fyzických osob, kterých se bezprostředně dotýká jeho jednání, případně opomenutí při práci. Znalost základních povinností vyplývajících z právních a ostatních předpisů a požadavků zaměstnavatele k zajištění bezpečnosti a ochrany zdraví při práci je nedílnou a trvalou součástí kvalifikačních předpokladů zaměstnance.</w:t>
      </w:r>
    </w:p>
    <w:p w14:paraId="148C09CF" w14:textId="77777777" w:rsidR="00636F75" w:rsidRPr="00D218F5" w:rsidRDefault="00636F75" w:rsidP="00636F75">
      <w:pPr>
        <w:numPr>
          <w:ilvl w:val="0"/>
          <w:numId w:val="12"/>
        </w:numPr>
        <w:spacing w:after="120"/>
        <w:jc w:val="both"/>
      </w:pPr>
      <w:r w:rsidRPr="00D218F5">
        <w:t>Domov je povinen vytvářet bezpečné a zdraví neohrožující pracovní prostředí a pracovní podmínky vhodnou organizací bezpečnosti a ochrany zdraví při práci a přijímáním opatření k předcházení rizikům. Zaměstnavatel je povinen soustavně vyhledávat nebezpečné činitele a procesy pracovního prostředí a pracovních podmínek, zjišťovat jejich příčiny a zdroje. Na základě tohoto zjištění vyhledávat a hodnotit rizika a přijímat opatření k jejich odstranění a provádět taková opatření, aby v důsledku příznivějších pracovních podmínek a úrovně rozhodujících faktorů práce dosud zařazené podle zvláštního právního předpisu jako rizikové mohly být zařazeny do kategorie nižší. K tomu je povinen pravidelně kontrolovat úroveň bezpečnosti a ochrany zdraví při práci, zejména stav výrobních a pracovních prostředků a vybavení pracovišť a úroveň rizikových faktorů pracovních podmínek, a dodržovat metody a způsob zjištění a hodnocení rizikových faktorů podle zvláštního právního předpisu.</w:t>
      </w:r>
    </w:p>
    <w:p w14:paraId="5B60FB47" w14:textId="77777777" w:rsidR="00636F75" w:rsidRPr="0006255B" w:rsidRDefault="00636F75" w:rsidP="00636F75">
      <w:pPr>
        <w:numPr>
          <w:ilvl w:val="0"/>
          <w:numId w:val="12"/>
        </w:numPr>
        <w:spacing w:after="120"/>
        <w:jc w:val="both"/>
      </w:pPr>
      <w:r w:rsidRPr="00D218F5">
        <w:t xml:space="preserve">Péče o bezpečnost a ochranu zdraví při práci uložená zaměstnavateli Zákoníkem práce nebo zvláštními právními předpisy je nedílnou a rovnocennou součástí pracovních povinností vedoucích zaměstnanců na všech stupních řízení v rozsahu pracovních míst (funkcí), která zastávají. Jde zejména o pravidelné roční proškolení podřízených zaměstnanců z předpisů o bezpečnosti práce, nepřipuštění toho, aby zaměstnanec vykonával zakázané práce a práce, jejichž náročnost by neodpovídala jeho schopnostem a zdravotní způsobilosti, dodržování zákazu kouření, požívání alkoholu a drog na pracovišti (a v pracovní době i mimo něj), dodržování zásad bezpečného chování na pracovišti a stanovených pracovních postupů, používání předepsaných osobních ochranných pomůcek a dodržování protipožárních předpisů. Není-li možné rizika odstranit, je zaměstnavatel povinen je vyhodnotit a přijmout opatření k omezení jejich působení tak, aby ohrožení bezpečnosti a zdraví zaměstnanců bylo minimalizováno. Přijatá opatření jsou nedílnou a rovnocennou součástí všech činností zaměstnavatele na všech stupních řízení. O vyhledávání a vyhodnocování rizik a </w:t>
      </w:r>
      <w:r w:rsidRPr="0006255B">
        <w:t>o přijatých opatřeních podle předchozí věty je zaměstnavatel povinen vést dokumentaci.</w:t>
      </w:r>
    </w:p>
    <w:p w14:paraId="3294ABA9" w14:textId="77777777" w:rsidR="00636F75" w:rsidRPr="00FC24BB" w:rsidRDefault="00636F75" w:rsidP="00636F75">
      <w:pPr>
        <w:numPr>
          <w:ilvl w:val="0"/>
          <w:numId w:val="12"/>
        </w:numPr>
        <w:spacing w:after="120"/>
        <w:jc w:val="both"/>
      </w:pPr>
      <w:r w:rsidRPr="00FC24BB">
        <w:t xml:space="preserve">Bližší podmínky provedení kontroly na přítomnost alkoholu nebo jiných návykových látek, včetně vymezení vedoucích zaměstnanců oprávněných k udělení pokynu k provedení takové kontroly, upravuje interní předpis – </w:t>
      </w:r>
      <w:bookmarkStart w:id="5" w:name="_Hlk89953596"/>
      <w:r w:rsidRPr="00FC24BB">
        <w:t>směrnice o dodržování zákazu požívání alkoholických nápojů a zneužívání jiných návykových látek na pracovišti nebo mimo pracoviště v pracovní době</w:t>
      </w:r>
      <w:bookmarkEnd w:id="5"/>
      <w:r w:rsidRPr="00FC24BB">
        <w:t>, která je samostatnou přílohou a součástí tohoto pracovního řádu.</w:t>
      </w:r>
    </w:p>
    <w:p w14:paraId="0C8A3635" w14:textId="27208DE9" w:rsidR="00636F75" w:rsidRPr="00D218F5" w:rsidRDefault="00636F75" w:rsidP="00636F75">
      <w:pPr>
        <w:numPr>
          <w:ilvl w:val="0"/>
          <w:numId w:val="12"/>
        </w:numPr>
        <w:spacing w:after="120"/>
        <w:jc w:val="both"/>
      </w:pPr>
      <w:r w:rsidRPr="0006255B">
        <w:t xml:space="preserve">Příslušný vedoucí zaměstnanec daného </w:t>
      </w:r>
      <w:r w:rsidR="00D432C9">
        <w:t>oddělení</w:t>
      </w:r>
      <w:r w:rsidRPr="00D218F5">
        <w:t xml:space="preserve"> je ve spolupráci s bezpečnostním technikem povinen zajistit vyhotovení protokolu o každém pracovním úrazu, a to neprodleně, nejpozději však do 5 pracovních dnů ode dne, kdy se o úrazu dozvěděl. V době vydání tohoto pracovního řádu je vzor záznamu o úrazu uveden v příloze č. 1 k nařízení vlády č. 201/2010 Sb., o způsobu evidence úrazů, hlášení a zasílání záznamu o úrazu, ve znění pozdějších předpisů. Současně je uvedený vedoucí zaměstnanec </w:t>
      </w:r>
      <w:r w:rsidRPr="00D218F5">
        <w:lastRenderedPageBreak/>
        <w:t xml:space="preserve">povinen vyšetřit příčiny úrazu a po projednání s ředitelem přijmout odpovídající preventivní opatření. </w:t>
      </w:r>
      <w:r w:rsidRPr="00FC24BB">
        <w:t xml:space="preserve">Bližší podmínky stanovuje </w:t>
      </w:r>
      <w:bookmarkStart w:id="6" w:name="_Hlk89953654"/>
      <w:r w:rsidRPr="00FC24BB">
        <w:t>směrnice o bezpečnosti a ochraně zdraví při práci</w:t>
      </w:r>
      <w:bookmarkEnd w:id="6"/>
      <w:r w:rsidRPr="00FC24BB">
        <w:t>, která je samostatnou přílohou a součástí tohoto pracovního řádu</w:t>
      </w:r>
      <w:r w:rsidR="00FC24BB">
        <w:t>.</w:t>
      </w:r>
    </w:p>
    <w:p w14:paraId="2D4E517E" w14:textId="77777777" w:rsidR="00636F75" w:rsidRPr="00D218F5" w:rsidRDefault="00636F75" w:rsidP="00636F75">
      <w:pPr>
        <w:numPr>
          <w:ilvl w:val="0"/>
          <w:numId w:val="12"/>
        </w:numPr>
        <w:spacing w:after="120"/>
        <w:jc w:val="both"/>
        <w:rPr>
          <w:b/>
          <w:bCs/>
        </w:rPr>
      </w:pPr>
      <w:r w:rsidRPr="00D218F5">
        <w:rPr>
          <w:b/>
          <w:bCs/>
        </w:rPr>
        <w:t>Zaměstnanec je dále povinen:</w:t>
      </w:r>
    </w:p>
    <w:p w14:paraId="30991821" w14:textId="77777777" w:rsidR="00636F75" w:rsidRPr="00D218F5" w:rsidRDefault="00636F75" w:rsidP="00636F75">
      <w:pPr>
        <w:numPr>
          <w:ilvl w:val="1"/>
          <w:numId w:val="12"/>
        </w:numPr>
        <w:spacing w:after="120"/>
        <w:jc w:val="both"/>
      </w:pPr>
      <w:r w:rsidRPr="00D218F5">
        <w:t>účastnit se školení zajišťovaných zaměstnavatelem zaměřených na bezpečnost a ochranu zdraví při práci včetně ověření svých znalostí,</w:t>
      </w:r>
    </w:p>
    <w:p w14:paraId="7C3F7D28" w14:textId="77777777" w:rsidR="00636F75" w:rsidRPr="00D218F5" w:rsidRDefault="00636F75" w:rsidP="00636F75">
      <w:pPr>
        <w:numPr>
          <w:ilvl w:val="1"/>
          <w:numId w:val="12"/>
        </w:numPr>
        <w:spacing w:after="120"/>
        <w:jc w:val="both"/>
      </w:pPr>
      <w:r w:rsidRPr="00D218F5">
        <w:t>podrobit se pracovnělékařským prohlídkám, vyšetřením nebo očkováním stanoveným zvláštními právními předpisy,</w:t>
      </w:r>
    </w:p>
    <w:p w14:paraId="2AB15933" w14:textId="77777777" w:rsidR="00636F75" w:rsidRPr="00D218F5" w:rsidRDefault="00636F75" w:rsidP="00636F75">
      <w:pPr>
        <w:numPr>
          <w:ilvl w:val="1"/>
          <w:numId w:val="12"/>
        </w:numPr>
        <w:spacing w:after="120"/>
        <w:jc w:val="both"/>
      </w:pPr>
      <w:r w:rsidRPr="00D218F5">
        <w:t>dodržovat právní a ostatní předpisy a pokyny zaměstnavatele k zajištění bezpečnosti a ochrany zdraví při práci, s nimiž byl řádně seznámen, a řídit se zásadami bezpečného chování na pracovišti a informacemi zaměstnavatele,</w:t>
      </w:r>
    </w:p>
    <w:p w14:paraId="70B7C221" w14:textId="77777777" w:rsidR="00636F75" w:rsidRPr="00D218F5" w:rsidRDefault="00636F75" w:rsidP="00636F75">
      <w:pPr>
        <w:numPr>
          <w:ilvl w:val="1"/>
          <w:numId w:val="12"/>
        </w:numPr>
        <w:spacing w:after="120"/>
        <w:jc w:val="both"/>
      </w:pPr>
      <w:r w:rsidRPr="00D218F5">
        <w:t>dodržovat při práci stanovené pracovní postupy, používat stanovené pracovní prostředky, dopravní prostředky, osobní ochranné pracovní prostředky a ochranná zařízení a svévolně je neměnit a nevyřazovat z provozu,</w:t>
      </w:r>
    </w:p>
    <w:p w14:paraId="549F6C90" w14:textId="77777777" w:rsidR="00636F75" w:rsidRPr="00D218F5" w:rsidRDefault="00636F75" w:rsidP="00636F75">
      <w:pPr>
        <w:numPr>
          <w:ilvl w:val="1"/>
          <w:numId w:val="12"/>
        </w:numPr>
        <w:spacing w:after="120"/>
        <w:jc w:val="both"/>
      </w:pPr>
      <w:r w:rsidRPr="00D218F5">
        <w:t>nepožívat alkoholické nápoje a nezneužívat jiné návykové látky na pracovištích zaměstnavatele a v pracovní době i mimo tato pracoviště, nevstupovat pod jejich vlivem na pracoviště zaměstnavatele a nekouřit na pracovištích a v jiných prostorách, kde jsou účinkům kouření vystaveni také nekuřáci; zaměstnavatel vyhradil na pracovišti místnost, v níž je kouření povoleno,</w:t>
      </w:r>
    </w:p>
    <w:p w14:paraId="0314C4D4" w14:textId="77777777" w:rsidR="00636F75" w:rsidRPr="00D218F5" w:rsidRDefault="00636F75" w:rsidP="00636F75">
      <w:pPr>
        <w:numPr>
          <w:ilvl w:val="1"/>
          <w:numId w:val="12"/>
        </w:numPr>
        <w:spacing w:after="120"/>
        <w:jc w:val="both"/>
      </w:pPr>
      <w:r w:rsidRPr="00D218F5">
        <w:t>oznamovat svému nadřízenému vedoucímu zaměstnanci nedostatky a závady na pracovišti, které ohrožují nebo by bezprostředně a závažným způsobem mohly ohrozit bezpečnost nebo zdraví zaměstnanců při práci, zejména hrozící vznik mimořádné události nebo nedostatky organizačních opatření, závady nebo poruchy technických zařízení a ochranných systémů určených k jejich zamezení,</w:t>
      </w:r>
    </w:p>
    <w:p w14:paraId="4ECFBDCD" w14:textId="77777777" w:rsidR="00636F75" w:rsidRPr="00D218F5" w:rsidRDefault="00636F75" w:rsidP="00636F75">
      <w:pPr>
        <w:numPr>
          <w:ilvl w:val="1"/>
          <w:numId w:val="12"/>
        </w:numPr>
        <w:spacing w:after="120"/>
        <w:jc w:val="both"/>
      </w:pPr>
      <w:r w:rsidRPr="00D218F5">
        <w:t>s ohledem na druh jím vykonávané práce se podle svých možností podílet na odstraňování nedostatků zjištěných při kontrolách orgánů, kterým přísluší výkon kontroly podle zvláštních právních předpisů,</w:t>
      </w:r>
    </w:p>
    <w:p w14:paraId="12B13194" w14:textId="77777777" w:rsidR="00636F75" w:rsidRPr="00D218F5" w:rsidRDefault="00636F75" w:rsidP="00636F75">
      <w:pPr>
        <w:numPr>
          <w:ilvl w:val="1"/>
          <w:numId w:val="12"/>
        </w:numPr>
        <w:spacing w:after="120"/>
        <w:jc w:val="both"/>
      </w:pPr>
      <w:r w:rsidRPr="00D218F5">
        <w:t>bezodkladně oznamovat svému nadřízenému vedoucímu zaměstnanci svůj pracovní úraz, pokud mu to jeho zdravotní stav dovolí, a pracovní úraz jiného zaměstnance, popřípadě úraz jiné fyzické osoby, jehož byl svědkem, a spolupracovat při objasňování jeho příčin,</w:t>
      </w:r>
    </w:p>
    <w:p w14:paraId="32C7A58D" w14:textId="77777777" w:rsidR="00636F75" w:rsidRPr="00D218F5" w:rsidRDefault="00636F75" w:rsidP="00636F75">
      <w:pPr>
        <w:numPr>
          <w:ilvl w:val="1"/>
          <w:numId w:val="12"/>
        </w:numPr>
        <w:spacing w:after="120"/>
        <w:jc w:val="both"/>
      </w:pPr>
      <w:r w:rsidRPr="00D218F5">
        <w:t>podrobit se na pokyn oprávněného vedoucího zaměstnance písemně určeného zaměstnavatelem zjištění, zda není pod vlivem alkoholu nebo jiných návykových látek.</w:t>
      </w:r>
    </w:p>
    <w:p w14:paraId="5E9A263C" w14:textId="7B065475" w:rsidR="00636F75" w:rsidRPr="00D218F5" w:rsidRDefault="00636F75" w:rsidP="00636F75">
      <w:pPr>
        <w:numPr>
          <w:ilvl w:val="0"/>
          <w:numId w:val="12"/>
        </w:numPr>
        <w:spacing w:after="120"/>
        <w:jc w:val="both"/>
      </w:pPr>
      <w:r w:rsidRPr="00D218F5">
        <w:t>Povinnost zaměstnavatele zajišťovat bezpečnost a ochranu zdraví při práci se vztahuje nejen na jeho zaměstnance, ale na všechny fyzické osoby, které se s vědomím zaměstnavatele zdržují na jeho pracovištích.</w:t>
      </w:r>
    </w:p>
    <w:p w14:paraId="5AB9BB4A" w14:textId="77777777" w:rsidR="00636F75" w:rsidRPr="00D218F5" w:rsidRDefault="00636F75" w:rsidP="00636F75">
      <w:pPr>
        <w:spacing w:after="120"/>
        <w:contextualSpacing/>
        <w:jc w:val="center"/>
        <w:rPr>
          <w:b/>
          <w:bCs/>
          <w:sz w:val="28"/>
          <w:szCs w:val="28"/>
        </w:rPr>
      </w:pPr>
      <w:r w:rsidRPr="00D218F5">
        <w:rPr>
          <w:b/>
          <w:bCs/>
          <w:sz w:val="28"/>
          <w:szCs w:val="28"/>
        </w:rPr>
        <w:t>Část VIII.</w:t>
      </w:r>
    </w:p>
    <w:p w14:paraId="2252EA83" w14:textId="77777777" w:rsidR="00636F75" w:rsidRPr="00D218F5" w:rsidRDefault="00636F75" w:rsidP="00636F75">
      <w:pPr>
        <w:spacing w:after="120"/>
        <w:jc w:val="center"/>
        <w:rPr>
          <w:b/>
          <w:bCs/>
          <w:sz w:val="28"/>
          <w:szCs w:val="28"/>
        </w:rPr>
      </w:pPr>
      <w:r w:rsidRPr="00D218F5">
        <w:rPr>
          <w:b/>
          <w:bCs/>
          <w:sz w:val="28"/>
          <w:szCs w:val="28"/>
        </w:rPr>
        <w:t>Povinnost nahradit způsobenou škodu</w:t>
      </w:r>
    </w:p>
    <w:p w14:paraId="61FB7B41" w14:textId="77777777" w:rsidR="00636F75" w:rsidRPr="00D218F5" w:rsidRDefault="00636F75" w:rsidP="00636F75">
      <w:pPr>
        <w:pStyle w:val="Odstavecseseznamem"/>
        <w:numPr>
          <w:ilvl w:val="0"/>
          <w:numId w:val="15"/>
        </w:numPr>
        <w:spacing w:after="120"/>
        <w:jc w:val="both"/>
      </w:pPr>
      <w:r w:rsidRPr="00D218F5">
        <w:t>Odpovědnost za škodu, příp. nemajetkovou újmu, povinnost nahradit způsobenou škodu, příp. nemajetkovou újmu, včetně jejího rozsahu, se řídí Zákoníkem práce.</w:t>
      </w:r>
    </w:p>
    <w:p w14:paraId="07B45A63" w14:textId="77777777" w:rsidR="00636F75" w:rsidRPr="00D218F5" w:rsidRDefault="00636F75" w:rsidP="00636F75">
      <w:pPr>
        <w:pStyle w:val="Odstavecseseznamem"/>
        <w:numPr>
          <w:ilvl w:val="0"/>
          <w:numId w:val="15"/>
        </w:numPr>
        <w:spacing w:after="120"/>
        <w:jc w:val="both"/>
      </w:pPr>
      <w:r w:rsidRPr="00D218F5">
        <w:t>Zaměstnanec je povinen nahradit zaměstnavateli škodu, kterou mu způsobil zaviněným porušením povinností při plnění pracovních úkolů nebo v přímé souvislosti s ním.</w:t>
      </w:r>
    </w:p>
    <w:p w14:paraId="2CFC3F6A" w14:textId="77777777" w:rsidR="00636F75" w:rsidRPr="00D218F5" w:rsidRDefault="00636F75" w:rsidP="00636F75">
      <w:pPr>
        <w:pStyle w:val="Odstavecseseznamem"/>
        <w:numPr>
          <w:ilvl w:val="0"/>
          <w:numId w:val="15"/>
        </w:numPr>
        <w:spacing w:after="120"/>
        <w:jc w:val="both"/>
      </w:pPr>
      <w:r w:rsidRPr="00D218F5">
        <w:lastRenderedPageBreak/>
        <w:t>Zaměstnanec odpovídá za nesplnění své prevenční povinnosti a povinnosti k odvrácení škody.</w:t>
      </w:r>
    </w:p>
    <w:p w14:paraId="641988DE" w14:textId="77777777" w:rsidR="00636F75" w:rsidRPr="00D218F5" w:rsidRDefault="00636F75" w:rsidP="00636F75">
      <w:pPr>
        <w:pStyle w:val="Odstavecseseznamem"/>
        <w:numPr>
          <w:ilvl w:val="0"/>
          <w:numId w:val="15"/>
        </w:numPr>
        <w:spacing w:after="120"/>
        <w:jc w:val="both"/>
      </w:pPr>
      <w:r w:rsidRPr="00D218F5">
        <w:t>Zaměstnanec dále může odpovídat za schodek na svěřených hodnotách, které je povinen vyúčtovat, a to v případě, že s ním byla uzavřena dohoda o odpovědnosti k ochraně hodnot svěřených zaměstnanci k vyúčtování (tzv. dohodu o odpovědnosti za svěřené hodnoty či „dohodu o hmotné odpovědnosti“), a/nebo také za ztrátu nástrojů, ochranných pracovních prostředků a jiných podobných věcí, které mu zaměstnavatel svěřil na písemné potvrzení nebo na základě dohody o odpovědnosti za ztrátu svěřených věcí.</w:t>
      </w:r>
    </w:p>
    <w:p w14:paraId="42A491CD" w14:textId="0474676C" w:rsidR="00636F75" w:rsidRPr="00D218F5" w:rsidRDefault="00636F75" w:rsidP="00636F75">
      <w:pPr>
        <w:pStyle w:val="Odstavecseseznamem"/>
        <w:numPr>
          <w:ilvl w:val="0"/>
          <w:numId w:val="15"/>
        </w:numPr>
        <w:spacing w:after="120"/>
        <w:jc w:val="both"/>
      </w:pPr>
      <w:r w:rsidRPr="00D218F5">
        <w:t>Dohodu o odpovědn</w:t>
      </w:r>
      <w:r w:rsidR="00CA3B80">
        <w:t xml:space="preserve">osti za svěřené hodnoty a o odpovědnosti </w:t>
      </w:r>
      <w:r w:rsidRPr="00D218F5">
        <w:t>svěřených věcí se zaměstnancem za zaměstnavatele uzavírá ředitel organizace anebo jím písemně pověřený zaměstnanec, přičemž tyto dohody musí být uzavřeny písemně.</w:t>
      </w:r>
    </w:p>
    <w:p w14:paraId="3E7A478E" w14:textId="77777777" w:rsidR="00636F75" w:rsidRPr="00D218F5" w:rsidRDefault="00636F75" w:rsidP="00636F75">
      <w:pPr>
        <w:pStyle w:val="Odstavecseseznamem"/>
        <w:numPr>
          <w:ilvl w:val="0"/>
          <w:numId w:val="15"/>
        </w:numPr>
        <w:spacing w:after="120"/>
        <w:jc w:val="both"/>
      </w:pPr>
      <w:r w:rsidRPr="00D218F5">
        <w:t>Rozsah náhrady škody je stanoven příslušnými ustanoveními platného znění Zákoníku práce.</w:t>
      </w:r>
    </w:p>
    <w:p w14:paraId="7417E381" w14:textId="77777777" w:rsidR="00636F75" w:rsidRPr="00D218F5" w:rsidRDefault="00636F75" w:rsidP="00636F75">
      <w:pPr>
        <w:pStyle w:val="Odstavecseseznamem"/>
        <w:numPr>
          <w:ilvl w:val="0"/>
          <w:numId w:val="15"/>
        </w:numPr>
        <w:spacing w:after="120"/>
        <w:jc w:val="both"/>
      </w:pPr>
      <w:r w:rsidRPr="00D218F5">
        <w:t xml:space="preserve">Zaměstnavatel je povinen nahradit zaměstnanci škodu v případech stanovených v Zákoníku práce, mimo jiné v případě, že zaměstnanci vznikne škoda na odložených věcech, které se obvykle nosí do práce a které si zaměstnanec odložil při plnění pracovních úkolů nebo v přímé souvislosti s ním na místě k tomu určeném nebo obvyklém [k tomu viz část V. odst. 5 písm. o) pracovního řádu]. Škodu, která vznikla zaměstnanci na těchto odložených věcech, ohlásí poškozený zaměstnanec bez zbytečného odkladu zaměstnavateli, nejpozději však do 15 dnů ode dne, kdy se o škodě dozvěděl. V hlášení uvede, na jakých věcech zaměstnanci vznikla škoda, </w:t>
      </w:r>
      <w:bookmarkStart w:id="7" w:name="_Hlk520273773"/>
      <w:r w:rsidRPr="00D218F5">
        <w:t>kde měl věci uloženy</w:t>
      </w:r>
      <w:bookmarkEnd w:id="7"/>
      <w:r w:rsidRPr="00D218F5">
        <w:t>, jak ke škodě došlo a podle povahy případu i další údaje, zejména jména svědků, kteří mohou dosvědčit tvrzené skutečnosti. Pokud zaměstnanec toto hlášení nepodá písemně, bude se zaměstnancem sepsán písemný záznam o ohlášení škody na odložených věcech, a to přímo nadřízeným vedoucím zaměstnancem, případně některým z jiných vedoucích zaměstnanců.</w:t>
      </w:r>
    </w:p>
    <w:p w14:paraId="537FD2A9" w14:textId="31B76105" w:rsidR="00636F75" w:rsidRPr="00D218F5" w:rsidRDefault="00636F75" w:rsidP="00636F75">
      <w:pPr>
        <w:pStyle w:val="Odstavecseseznamem"/>
        <w:numPr>
          <w:ilvl w:val="0"/>
          <w:numId w:val="15"/>
        </w:numPr>
        <w:spacing w:after="120"/>
        <w:jc w:val="both"/>
      </w:pPr>
      <w:r w:rsidRPr="00D218F5">
        <w:t xml:space="preserve">Zaměstnanec, který způsobil zaměstnavateli škodu nebo který zjistil, že mu škoda vznikla, oznámí tuto skutečnost neprodleně svému přímo nadřízenému vedoucímu zaměstnanci, případně zaměstnanci, který jej v době jeho nepřítomnosti zastupuje. V hlášení uvede, jak ke škodě došlo a podle povahy případu i další údaje, zejména jména svědků, kteří mohou dosvědčit tvrzené skutečnosti. Přímo nadřízený vedoucí zaměstnanec, případně zaměstnanec, který jej v době jeho nepřítomnosti zastupuje, kterému byla oznámena skutečnost dle věty první tohoto odstavce, je povinen ohlásit vznik škody vedoucímu příslušného </w:t>
      </w:r>
      <w:r w:rsidR="006044EA">
        <w:t>oddělení</w:t>
      </w:r>
      <w:r w:rsidRPr="00D218F5">
        <w:t>, který zajistí vyšetření okolností, za kterých ke škodě došlo.</w:t>
      </w:r>
    </w:p>
    <w:p w14:paraId="69C16E8A" w14:textId="77777777" w:rsidR="00636F75" w:rsidRPr="00D218F5" w:rsidRDefault="00636F75" w:rsidP="00636F75">
      <w:pPr>
        <w:pStyle w:val="Odstavecseseznamem"/>
        <w:numPr>
          <w:ilvl w:val="0"/>
          <w:numId w:val="15"/>
        </w:numPr>
        <w:spacing w:after="120"/>
        <w:jc w:val="both"/>
      </w:pPr>
      <w:r w:rsidRPr="00D218F5">
        <w:t>Zaměstnavatel není povinen nahradit zaměstnanci škodu na jeho soukromém dopravním prostředku, kterého použil při plnění pracovních úkolů nebo v přímé souvislosti s ním bez jeho souhlasu, ani škodu, která vznikne na nářadí, zařízeních a předmětech zaměstnance potřebných pro výkon práce, které použil bez jeho souhlasu.</w:t>
      </w:r>
    </w:p>
    <w:p w14:paraId="3CBA9979" w14:textId="77777777" w:rsidR="00636F75" w:rsidRPr="00D218F5" w:rsidRDefault="00636F75" w:rsidP="00636F75">
      <w:pPr>
        <w:pStyle w:val="Odstavecseseznamem"/>
        <w:numPr>
          <w:ilvl w:val="0"/>
          <w:numId w:val="15"/>
        </w:numPr>
        <w:spacing w:after="120"/>
        <w:jc w:val="both"/>
      </w:pPr>
      <w:r w:rsidRPr="00D218F5">
        <w:t xml:space="preserve">Domov jakožto zaměstnavatel uzavírá </w:t>
      </w:r>
      <w:r w:rsidRPr="00D218F5">
        <w:rPr>
          <w:b/>
        </w:rPr>
        <w:t>dohodu o odpovědnosti k ochraně hodnot svěřených zaměstnanci k vyúčtování</w:t>
      </w:r>
      <w:r w:rsidRPr="00D218F5">
        <w:t xml:space="preserve"> vždy s pracovníky na těchto pracovních pozicích, přičemž se jedná o požadavek zaměstnavatele pro výkon dané práce:</w:t>
      </w:r>
    </w:p>
    <w:p w14:paraId="5D9E7BAA" w14:textId="5B75889B" w:rsidR="00636F75" w:rsidRDefault="0088573E" w:rsidP="00636F75">
      <w:pPr>
        <w:pStyle w:val="Odstavecseseznamem"/>
        <w:numPr>
          <w:ilvl w:val="1"/>
          <w:numId w:val="15"/>
        </w:numPr>
        <w:spacing w:after="120"/>
        <w:jc w:val="both"/>
      </w:pPr>
      <w:r w:rsidRPr="008C1B87">
        <w:t>Vedoucí oddělení</w:t>
      </w:r>
      <w:r>
        <w:t>,</w:t>
      </w:r>
      <w:r w:rsidR="00DD35E8">
        <w:t xml:space="preserve"> staniční sestry, účetní a pokladní, skladníci</w:t>
      </w:r>
      <w:r w:rsidR="008C1B87">
        <w:t xml:space="preserve">, hospodářka, nutriční terapeut  </w:t>
      </w:r>
    </w:p>
    <w:p w14:paraId="420BA40C" w14:textId="77777777" w:rsidR="003E45B4" w:rsidRPr="00D218F5" w:rsidRDefault="003E45B4" w:rsidP="003E45B4">
      <w:pPr>
        <w:pStyle w:val="Odstavecseseznamem"/>
        <w:spacing w:after="120"/>
        <w:ind w:left="1440"/>
        <w:jc w:val="both"/>
      </w:pPr>
    </w:p>
    <w:p w14:paraId="72DE33E0" w14:textId="683F2A83" w:rsidR="00636F75" w:rsidRDefault="003E45B4" w:rsidP="00CB092B">
      <w:pPr>
        <w:pStyle w:val="Odstavecseseznamem"/>
        <w:numPr>
          <w:ilvl w:val="0"/>
          <w:numId w:val="15"/>
        </w:numPr>
        <w:spacing w:after="120"/>
        <w:jc w:val="both"/>
      </w:pPr>
      <w:r w:rsidRPr="003E45B4">
        <w:rPr>
          <w:b/>
        </w:rPr>
        <w:lastRenderedPageBreak/>
        <w:t>Odpovědnost za svěřené</w:t>
      </w:r>
      <w:r w:rsidR="00636F75" w:rsidRPr="003E45B4">
        <w:rPr>
          <w:b/>
        </w:rPr>
        <w:t xml:space="preserve"> předmět</w:t>
      </w:r>
      <w:r w:rsidRPr="003E45B4">
        <w:rPr>
          <w:b/>
        </w:rPr>
        <w:t>y</w:t>
      </w:r>
      <w:r>
        <w:t xml:space="preserve"> probíhá takže,</w:t>
      </w:r>
      <w:r w:rsidR="00636F75" w:rsidRPr="00D218F5">
        <w:t xml:space="preserve"> zaměstnavatel </w:t>
      </w:r>
      <w:r>
        <w:t>provede zápis do karty zaměstnance. Týká se to především</w:t>
      </w:r>
      <w:r w:rsidR="006514C4">
        <w:t xml:space="preserve"> </w:t>
      </w:r>
      <w:r>
        <w:t>p</w:t>
      </w:r>
      <w:r w:rsidR="006514C4" w:rsidRPr="006514C4">
        <w:t>racov</w:t>
      </w:r>
      <w:r>
        <w:t>níků</w:t>
      </w:r>
      <w:r w:rsidR="006514C4">
        <w:t xml:space="preserve"> </w:t>
      </w:r>
      <w:r w:rsidR="006514C4" w:rsidRPr="006514C4">
        <w:t>údržby</w:t>
      </w:r>
      <w:r>
        <w:t>. N</w:t>
      </w:r>
      <w:r w:rsidR="006514C4">
        <w:t>ářadí a nástroje, které používají k</w:t>
      </w:r>
      <w:r>
        <w:t> </w:t>
      </w:r>
      <w:r w:rsidR="006514C4">
        <w:t>práci</w:t>
      </w:r>
      <w:r>
        <w:t>,</w:t>
      </w:r>
      <w:r w:rsidR="00FB6E48">
        <w:t xml:space="preserve"> se</w:t>
      </w:r>
      <w:r w:rsidR="006514C4">
        <w:t xml:space="preserve"> zapisují do karty </w:t>
      </w:r>
      <w:r>
        <w:t>zaměstnance.</w:t>
      </w:r>
    </w:p>
    <w:p w14:paraId="7E87F5E0" w14:textId="37E6E543" w:rsidR="006514C4" w:rsidRPr="006514C4" w:rsidRDefault="006514C4" w:rsidP="006514C4">
      <w:pPr>
        <w:spacing w:after="120"/>
        <w:jc w:val="both"/>
      </w:pPr>
      <w:r>
        <w:t xml:space="preserve"> </w:t>
      </w:r>
      <w:r w:rsidR="003E45B4">
        <w:t xml:space="preserve">              </w:t>
      </w:r>
    </w:p>
    <w:p w14:paraId="2D5D5B57" w14:textId="07C758FF" w:rsidR="00636F75" w:rsidRDefault="003E45B4" w:rsidP="003E45B4">
      <w:pPr>
        <w:pStyle w:val="Odstavecseseznamem"/>
        <w:spacing w:after="120"/>
        <w:ind w:left="1080"/>
        <w:jc w:val="both"/>
      </w:pPr>
      <w:r>
        <w:t xml:space="preserve"> D</w:t>
      </w:r>
      <w:r w:rsidR="00636F75" w:rsidRPr="00D218F5">
        <w:t>ále vždy i se zaměstnancem na jiné pracovní pozici (funkci), pokud mu je svěřen nástroj, ochranný pracovní prostředek nebo jiná podobná věc, j</w:t>
      </w:r>
      <w:r>
        <w:t>ejíž cena přesahuje 50.000,- Kč.</w:t>
      </w:r>
    </w:p>
    <w:p w14:paraId="2F7DD498" w14:textId="77777777" w:rsidR="003E45B4" w:rsidRPr="003E45B4" w:rsidRDefault="003E45B4" w:rsidP="003E45B4">
      <w:pPr>
        <w:pStyle w:val="Odstavecseseznamem"/>
        <w:spacing w:after="120"/>
        <w:ind w:left="1080"/>
        <w:jc w:val="both"/>
        <w:rPr>
          <w:highlight w:val="cyan"/>
        </w:rPr>
      </w:pPr>
    </w:p>
    <w:p w14:paraId="37A21465" w14:textId="77777777" w:rsidR="00636F75" w:rsidRPr="00D218F5" w:rsidRDefault="00636F75" w:rsidP="00BF092E">
      <w:pPr>
        <w:jc w:val="center"/>
        <w:rPr>
          <w:b/>
          <w:bCs/>
          <w:sz w:val="28"/>
          <w:szCs w:val="28"/>
        </w:rPr>
      </w:pPr>
      <w:r w:rsidRPr="00D218F5">
        <w:rPr>
          <w:b/>
          <w:bCs/>
          <w:sz w:val="28"/>
          <w:szCs w:val="28"/>
        </w:rPr>
        <w:t>Část IX.</w:t>
      </w:r>
    </w:p>
    <w:p w14:paraId="5FF5264E" w14:textId="77777777" w:rsidR="00636F75" w:rsidRPr="00D218F5" w:rsidRDefault="00636F75" w:rsidP="00BF092E">
      <w:pPr>
        <w:spacing w:after="120"/>
        <w:jc w:val="center"/>
        <w:rPr>
          <w:b/>
          <w:bCs/>
          <w:sz w:val="28"/>
          <w:szCs w:val="28"/>
        </w:rPr>
      </w:pPr>
      <w:r w:rsidRPr="00D218F5">
        <w:rPr>
          <w:b/>
          <w:bCs/>
          <w:sz w:val="28"/>
          <w:szCs w:val="28"/>
        </w:rPr>
        <w:t>Dovolená</w:t>
      </w:r>
    </w:p>
    <w:p w14:paraId="5ACB6057" w14:textId="77777777" w:rsidR="00636F75" w:rsidRPr="00D218F5" w:rsidRDefault="00636F75" w:rsidP="00636F75">
      <w:pPr>
        <w:pStyle w:val="Odstavecseseznamem"/>
        <w:numPr>
          <w:ilvl w:val="0"/>
          <w:numId w:val="13"/>
        </w:numPr>
        <w:spacing w:after="120"/>
        <w:ind w:left="714" w:hanging="357"/>
        <w:jc w:val="both"/>
      </w:pPr>
      <w:r w:rsidRPr="00D218F5">
        <w:t>Dobu čerpání dovolené zaměstnavatel určuje podle písemného rozvrhu čerpání dovolené vydaného s předchozím souhlasem odborové organizace a rady zaměstnanců, působí-li u zaměstnavatele, a to tak, aby zaměstnanec mohl dovolenou vyčerpat zpravidla vcelku a do konce kalendářního roku, ve kterém právo na dovolenou vzniklo. Při určení rozvrhu čerpání dovolené je nutno přihlížet k provozním důvodům zaměstnavatele a k oprávněným zájmům zaměstnance.</w:t>
      </w:r>
    </w:p>
    <w:p w14:paraId="473BD9EC" w14:textId="77777777" w:rsidR="00636F75" w:rsidRPr="00D218F5" w:rsidRDefault="00636F75" w:rsidP="00636F75">
      <w:pPr>
        <w:pStyle w:val="Odstavecseseznamem"/>
        <w:numPr>
          <w:ilvl w:val="0"/>
          <w:numId w:val="13"/>
        </w:numPr>
        <w:spacing w:after="120"/>
        <w:ind w:left="714" w:hanging="357"/>
        <w:jc w:val="both"/>
      </w:pPr>
      <w:r w:rsidRPr="00D218F5">
        <w:t>Poskytuje-li se zaměstnanci dovolená v několika částech, musí alespoň jedna část činit nejméně dva týdny vcelku, pokud se zaměstnanec se zaměstnavatelem nedohodne na jiné délce čerpané dovolené.</w:t>
      </w:r>
    </w:p>
    <w:p w14:paraId="5E241749" w14:textId="77777777" w:rsidR="00636F75" w:rsidRPr="00D218F5" w:rsidRDefault="00636F75" w:rsidP="00636F75">
      <w:pPr>
        <w:pStyle w:val="Odstavecseseznamem"/>
        <w:numPr>
          <w:ilvl w:val="0"/>
          <w:numId w:val="13"/>
        </w:numPr>
        <w:spacing w:after="120"/>
        <w:ind w:left="714" w:hanging="357"/>
        <w:jc w:val="both"/>
      </w:pPr>
      <w:r w:rsidRPr="00D218F5">
        <w:t>Určenou dobu čerpání dovolené je zaměstnavatel povinen písemně oznámit zaměstnanci alespoň 14 dnů předem, pokud se nedohodne se zaměstnancem na kratší době.</w:t>
      </w:r>
    </w:p>
    <w:p w14:paraId="299E4295" w14:textId="5FAEE4DE" w:rsidR="00636F75" w:rsidRPr="00D218F5" w:rsidRDefault="00636F75" w:rsidP="00636F75">
      <w:pPr>
        <w:pStyle w:val="Odstavecseseznamem"/>
        <w:numPr>
          <w:ilvl w:val="0"/>
          <w:numId w:val="13"/>
        </w:numPr>
        <w:spacing w:after="120"/>
        <w:ind w:left="714" w:hanging="357"/>
        <w:jc w:val="both"/>
      </w:pPr>
      <w:r w:rsidRPr="00D218F5">
        <w:t xml:space="preserve">Přípravu písemného rozvrhu čerpání dovolené, čerpání dovolené a její evidenci zajišťují </w:t>
      </w:r>
      <w:r w:rsidRPr="00FC24BB">
        <w:t xml:space="preserve">vedoucí jednotlivých </w:t>
      </w:r>
      <w:r w:rsidR="006044EA" w:rsidRPr="00FC24BB">
        <w:t>oddělení</w:t>
      </w:r>
      <w:r w:rsidRPr="00D218F5">
        <w:t xml:space="preserve">. Návrh písemného rozvrhu čerpání dovolené pro daný kalendářní rok připraví vedoucí jednotlivých </w:t>
      </w:r>
      <w:r w:rsidR="006044EA">
        <w:t>oddělení</w:t>
      </w:r>
      <w:r w:rsidRPr="00D218F5">
        <w:t xml:space="preserve"> do konce měsíce února příslušného kalendářního roku.</w:t>
      </w:r>
    </w:p>
    <w:p w14:paraId="376D19A8" w14:textId="77777777" w:rsidR="00636F75" w:rsidRPr="00D218F5" w:rsidRDefault="00636F75" w:rsidP="00636F75">
      <w:pPr>
        <w:pStyle w:val="Odstavecseseznamem"/>
        <w:numPr>
          <w:ilvl w:val="0"/>
          <w:numId w:val="13"/>
        </w:numPr>
        <w:spacing w:after="120"/>
        <w:ind w:left="714" w:hanging="357"/>
        <w:jc w:val="both"/>
      </w:pPr>
      <w:r w:rsidRPr="00D218F5">
        <w:t>Celková výměra dovolené a další náležitosti s dovolenou spojené se řídí platnými pracovněprávními předpisy, zejména Zákoníkem práce.</w:t>
      </w:r>
    </w:p>
    <w:p w14:paraId="6F7E1F77" w14:textId="77777777" w:rsidR="00636F75" w:rsidRPr="00D218F5" w:rsidRDefault="00636F75" w:rsidP="00636F75">
      <w:pPr>
        <w:jc w:val="both"/>
      </w:pPr>
    </w:p>
    <w:p w14:paraId="548A057A" w14:textId="77777777" w:rsidR="00636F75" w:rsidRPr="00D218F5" w:rsidRDefault="00636F75" w:rsidP="00636F75">
      <w:pPr>
        <w:jc w:val="center"/>
        <w:rPr>
          <w:b/>
          <w:bCs/>
          <w:sz w:val="28"/>
          <w:szCs w:val="28"/>
        </w:rPr>
      </w:pPr>
      <w:r w:rsidRPr="00D218F5">
        <w:rPr>
          <w:b/>
          <w:bCs/>
          <w:sz w:val="28"/>
          <w:szCs w:val="28"/>
        </w:rPr>
        <w:t>Část X.</w:t>
      </w:r>
    </w:p>
    <w:p w14:paraId="4E00ECDD" w14:textId="77777777" w:rsidR="00636F75" w:rsidRPr="00D218F5" w:rsidRDefault="00636F75" w:rsidP="00636F75">
      <w:pPr>
        <w:spacing w:after="120"/>
        <w:jc w:val="center"/>
        <w:rPr>
          <w:b/>
          <w:bCs/>
          <w:sz w:val="28"/>
          <w:szCs w:val="28"/>
        </w:rPr>
      </w:pPr>
      <w:r w:rsidRPr="00D218F5">
        <w:rPr>
          <w:b/>
          <w:bCs/>
          <w:sz w:val="28"/>
          <w:szCs w:val="28"/>
        </w:rPr>
        <w:t>Překážky v práci – nepřítomnost zaměstnance na pracovišti</w:t>
      </w:r>
    </w:p>
    <w:p w14:paraId="148BC86F" w14:textId="073FB0BF" w:rsidR="00636F75" w:rsidRPr="00D218F5" w:rsidRDefault="00636F75" w:rsidP="00636F75">
      <w:pPr>
        <w:numPr>
          <w:ilvl w:val="0"/>
          <w:numId w:val="16"/>
        </w:numPr>
        <w:spacing w:after="120"/>
        <w:ind w:left="714" w:hanging="357"/>
        <w:jc w:val="both"/>
      </w:pPr>
      <w:r w:rsidRPr="00D218F5">
        <w:t>Zaměstnavatel je povinen omluvit nepřítomnost zaměstnance v práci po dobu překážek v práci na straně zaměstnance, a to v případech stanovený</w:t>
      </w:r>
      <w:r w:rsidR="00A458E9">
        <w:t>ch</w:t>
      </w:r>
      <w:r w:rsidRPr="00D218F5">
        <w:t xml:space="preserve"> Zákoníkem práce, případně jiných právních předpisech (např. nařízení vlády č. 590/2006 Sb., kterým se stanoví okruh a rozsah jiných důležitých osobních překážek v práci, v platném znění).</w:t>
      </w:r>
    </w:p>
    <w:p w14:paraId="5194FE40" w14:textId="1B351568" w:rsidR="00636F75" w:rsidRPr="00D218F5" w:rsidRDefault="00636F75" w:rsidP="00636F75">
      <w:pPr>
        <w:numPr>
          <w:ilvl w:val="0"/>
          <w:numId w:val="16"/>
        </w:numPr>
        <w:spacing w:after="120"/>
        <w:ind w:left="714" w:hanging="357"/>
        <w:jc w:val="both"/>
      </w:pPr>
      <w:r w:rsidRPr="00D218F5">
        <w:t xml:space="preserve">Je-li překážka v práci zaměstnanci předem známa, musí včas požádat zaměstnavatele o poskytnutí pracovního volna. Zaměstnanec o poskytnutí pracovního volna žádá písemně svého přímo nadřízeného vedoucího zaměstnance, který schválenou žádost předá mzdové účetní. Pracovní volno nepřesahující jednu směnu schvaluje přímo nadřízený vedoucí zaměstnanec příslušného zaměstnance. Delší pracovní volno schvaluje vedoucí příslušného </w:t>
      </w:r>
      <w:r w:rsidR="006044EA">
        <w:t>oddělení</w:t>
      </w:r>
      <w:r w:rsidRPr="00D218F5">
        <w:t>.</w:t>
      </w:r>
    </w:p>
    <w:p w14:paraId="5BEAB25E" w14:textId="77777777" w:rsidR="00636F75" w:rsidRPr="00D218F5" w:rsidRDefault="00636F75" w:rsidP="00636F75">
      <w:pPr>
        <w:numPr>
          <w:ilvl w:val="0"/>
          <w:numId w:val="16"/>
        </w:numPr>
        <w:spacing w:after="120"/>
        <w:ind w:left="714" w:hanging="357"/>
        <w:jc w:val="both"/>
      </w:pPr>
      <w:r w:rsidRPr="00D218F5">
        <w:t>Jestliže zaměstnanci nebyla překážka v práci známa dopředu, je zaměstnanec povinen uvědomit zaměstnavatele o překážce a o předpokládané době jejího trvání bez zbytečného průtahu.</w:t>
      </w:r>
    </w:p>
    <w:p w14:paraId="341F39D2" w14:textId="77777777" w:rsidR="00636F75" w:rsidRPr="00D218F5" w:rsidRDefault="00636F75" w:rsidP="00636F75">
      <w:pPr>
        <w:pStyle w:val="Odstavecseseznamem"/>
        <w:numPr>
          <w:ilvl w:val="0"/>
          <w:numId w:val="16"/>
        </w:numPr>
        <w:spacing w:after="120"/>
        <w:jc w:val="both"/>
      </w:pPr>
      <w:r w:rsidRPr="00D218F5">
        <w:lastRenderedPageBreak/>
        <w:t>Překážku v práci je zaměstnanec povinen prokázat zaměstnavateli. Zaměstnanec prokazuje zaměstnavateli překážku v práci písemně nebo jiným věrohodným způsobem. Podle Zákoníku práce jsou právnické a fyzické osoby povinny poskytnout zaměstnanci potřebnou součinnost ke splnění jeho povinnosti prokázat zaměstnavateli překážku v práci, zaměstnanec by tedy ve vlastním zájmu měl např. požádat příslušnou osobu o vystavení potvrzení o vyšetření u lékaře apod.</w:t>
      </w:r>
    </w:p>
    <w:p w14:paraId="2CFA0A47" w14:textId="77777777" w:rsidR="00636F75" w:rsidRPr="00D218F5" w:rsidRDefault="00636F75" w:rsidP="00636F75">
      <w:pPr>
        <w:pStyle w:val="Odstavecseseznamem"/>
        <w:numPr>
          <w:ilvl w:val="0"/>
          <w:numId w:val="16"/>
        </w:numPr>
        <w:spacing w:after="120" w:line="259" w:lineRule="auto"/>
        <w:jc w:val="both"/>
      </w:pPr>
      <w:r w:rsidRPr="00D218F5">
        <w:t>Pracovní volno k vyšetření nebo ošetření zaměstnance se poskytuje pouze v případě, že ho nebylo možné absolvovat mimo pracovní dobu zaměstnance, a pouze na nezbytně nutnou dobu.</w:t>
      </w:r>
    </w:p>
    <w:p w14:paraId="4B93E231" w14:textId="77777777" w:rsidR="00636F75" w:rsidRPr="00D218F5" w:rsidRDefault="00636F75" w:rsidP="00636F75">
      <w:pPr>
        <w:pStyle w:val="Odstavecseseznamem"/>
        <w:numPr>
          <w:ilvl w:val="0"/>
          <w:numId w:val="16"/>
        </w:numPr>
        <w:spacing w:after="120" w:line="259" w:lineRule="auto"/>
        <w:jc w:val="both"/>
      </w:pPr>
      <w:r w:rsidRPr="00D218F5">
        <w:t>Při návštěvě lékaře (zdravotnického zařízení) za účelem provedení vyšetření nebo ošetření zaměstnance je zaměstnanec povinen doložit zaměstnavateli potvrzení vystavené příslušným lékařem, který dané vyšetření či ošetření provedl, které bude obsahovat údaj o tom, na jakou hodinu byl zaměstnanec objednán (pouze v případě předem plánovaného vyšetření či ošetření) a dobu, kdy bylo vyšetření či ošetření provedeno, resp. ukončeno, a které bude opatřeno podpisem lékaře s jeho razítkem. Zaměstnanec je též povinen zaměstnavateli na vyžádání doložit, jakou dobu mu trvala cesta k lékaři (do zdravotnického zařízení) a zpět do zaměstnání či domů, a to například jízdními doklady, cestovními řády, výpisem času trvání cesty z internetového mapového prohlížeče apod.</w:t>
      </w:r>
    </w:p>
    <w:p w14:paraId="03594FC4" w14:textId="38465969" w:rsidR="00636F75" w:rsidRPr="00D218F5" w:rsidRDefault="005521E2" w:rsidP="00636F75">
      <w:pPr>
        <w:pStyle w:val="Odstavecseseznamem"/>
        <w:numPr>
          <w:ilvl w:val="0"/>
          <w:numId w:val="16"/>
        </w:numPr>
        <w:spacing w:after="120"/>
        <w:jc w:val="both"/>
      </w:pPr>
      <w:r>
        <w:t xml:space="preserve">Zaměstnanec, který byl uznán dočasně práce neschopným, je povinen neprodleně, zpravidla nejpozději druhý den, informovat o tom </w:t>
      </w:r>
      <w:r w:rsidRPr="00826887">
        <w:t>zaměstnavatele</w:t>
      </w:r>
      <w:r>
        <w:t>, a to prostřednictvím vedoucího zaměstnance přímo nadřízeného zaměstnanci, popř. telefonicky přímo mzdové účetní, jakož i o době jejího trvání a v období prvních 14 kalendářních dnů trvání dočasné pracovní neschopnosti i o změně místa pobytu nebo doby a rozsahu povolených vycházek</w:t>
      </w:r>
      <w:r w:rsidR="00636F75" w:rsidRPr="00D218F5">
        <w:t>.</w:t>
      </w:r>
    </w:p>
    <w:p w14:paraId="3845C4A0" w14:textId="45833219" w:rsidR="00636F75" w:rsidRPr="00D218F5" w:rsidRDefault="00636F75" w:rsidP="00636F75">
      <w:pPr>
        <w:pStyle w:val="Odstavecseseznamem"/>
        <w:numPr>
          <w:ilvl w:val="0"/>
          <w:numId w:val="16"/>
        </w:numPr>
        <w:spacing w:after="120"/>
        <w:jc w:val="both"/>
      </w:pPr>
      <w:r w:rsidRPr="00D218F5">
        <w:rPr>
          <w:color w:val="000000"/>
        </w:rPr>
        <w:t>Zaměstnavatel je oprávněn kontrolovat, zda zaměstnanec, který byl uznán dočasně práce neschopným, dodržuje v období prvních 14 kalendářních dnů dočasné pracovní neschopnosti stanovený režim dočasně práce neschopného pojištěnce. Podrobnosti stanoví směrnice o kontrole dočasné pracovní neschopnosti, která je samostatnou přílohou a součástí tohoto pracovního řádu.</w:t>
      </w:r>
    </w:p>
    <w:p w14:paraId="679510F4" w14:textId="77777777" w:rsidR="00636F75" w:rsidRPr="00D218F5" w:rsidRDefault="00636F75" w:rsidP="00636F75">
      <w:pPr>
        <w:jc w:val="center"/>
        <w:rPr>
          <w:b/>
          <w:bCs/>
          <w:sz w:val="28"/>
          <w:szCs w:val="28"/>
        </w:rPr>
      </w:pPr>
      <w:r w:rsidRPr="00D218F5">
        <w:rPr>
          <w:b/>
          <w:bCs/>
          <w:sz w:val="28"/>
          <w:szCs w:val="28"/>
        </w:rPr>
        <w:t>Část XI.</w:t>
      </w:r>
    </w:p>
    <w:p w14:paraId="5CB850E2" w14:textId="77777777" w:rsidR="00636F75" w:rsidRPr="00D218F5" w:rsidRDefault="00636F75" w:rsidP="00636F75">
      <w:pPr>
        <w:spacing w:after="120"/>
        <w:jc w:val="center"/>
        <w:rPr>
          <w:b/>
          <w:bCs/>
          <w:sz w:val="28"/>
          <w:szCs w:val="28"/>
        </w:rPr>
      </w:pPr>
      <w:r w:rsidRPr="00D218F5">
        <w:rPr>
          <w:b/>
          <w:bCs/>
          <w:sz w:val="28"/>
          <w:szCs w:val="28"/>
        </w:rPr>
        <w:t>Pracovní cesty a náhrady cestovních výdajů</w:t>
      </w:r>
    </w:p>
    <w:p w14:paraId="2603CBB0" w14:textId="77777777" w:rsidR="00636F75" w:rsidRPr="00D218F5" w:rsidRDefault="00636F75" w:rsidP="00636F75">
      <w:pPr>
        <w:pStyle w:val="Odstavecseseznamem"/>
        <w:numPr>
          <w:ilvl w:val="0"/>
          <w:numId w:val="14"/>
        </w:numPr>
        <w:spacing w:after="120" w:line="259" w:lineRule="auto"/>
        <w:ind w:left="567" w:hanging="567"/>
        <w:jc w:val="both"/>
      </w:pPr>
      <w:r w:rsidRPr="00D218F5">
        <w:t>Zaměstnavatel může vyslat zaměstnance na dobu nezbytné potřeby na pracovní cestu jen na základě dohody s ním. Tato dohoda může být jak písemná, tak ústní. Za takovou dohodu se považuje i to, pokud se zaměstnanec na pracovní cestu vydá.</w:t>
      </w:r>
    </w:p>
    <w:p w14:paraId="7AA9F3C1" w14:textId="77777777" w:rsidR="00636F75" w:rsidRPr="00D218F5" w:rsidRDefault="00636F75" w:rsidP="00636F75">
      <w:pPr>
        <w:pStyle w:val="Odstavecseseznamem"/>
        <w:numPr>
          <w:ilvl w:val="0"/>
          <w:numId w:val="14"/>
        </w:numPr>
        <w:spacing w:after="120" w:line="259" w:lineRule="auto"/>
        <w:ind w:left="567" w:hanging="567"/>
        <w:jc w:val="both"/>
      </w:pPr>
      <w:r w:rsidRPr="00D218F5">
        <w:t>Zaměstnance na pracovní cestu za zaměstnavatele vysílá příslušný vedoucí zaměstnanec, který je vysílanému zaměstnanci přímo nadřízený, popřípadě zaměstnance může na pracovní cestu vyslat ředitel organizace, a to prostřednictvím cestovního příkazu, který vydá tento vedoucí zaměstnanec, resp. ředitel organizace.</w:t>
      </w:r>
    </w:p>
    <w:p w14:paraId="64F924A1" w14:textId="77777777" w:rsidR="00636F75" w:rsidRPr="00FC24BB" w:rsidRDefault="00636F75" w:rsidP="00636F75">
      <w:pPr>
        <w:pStyle w:val="Odstavecseseznamem"/>
        <w:numPr>
          <w:ilvl w:val="0"/>
          <w:numId w:val="14"/>
        </w:numPr>
        <w:spacing w:after="120" w:line="259" w:lineRule="auto"/>
        <w:ind w:left="567" w:hanging="567"/>
        <w:jc w:val="both"/>
      </w:pPr>
      <w:r w:rsidRPr="00FC24BB">
        <w:t xml:space="preserve">Vyplňování cestovního příkazu před zahájením a po skončení pracovní cesty, jakož i jeho nezbytné náležitosti, jsou upraveny v samostatném platném vnitřním předpise zaměstnavatele, kterým je v současné době </w:t>
      </w:r>
      <w:bookmarkStart w:id="8" w:name="_Hlk89953733"/>
      <w:r w:rsidRPr="00FC24BB">
        <w:t>směrnice o cestovních náhradách při pracovní cestě nebo při cestě mimo pravidelné pracoviště</w:t>
      </w:r>
      <w:bookmarkEnd w:id="8"/>
      <w:r w:rsidRPr="00FC24BB">
        <w:t>, která je samostatnou přílohou a součástí tohoto pracovního řádu.</w:t>
      </w:r>
    </w:p>
    <w:p w14:paraId="44FF1585" w14:textId="6B38F9A6" w:rsidR="00636F75" w:rsidRPr="00D218F5" w:rsidRDefault="00636F75" w:rsidP="00636F75">
      <w:pPr>
        <w:pStyle w:val="Odstavecseseznamem"/>
        <w:numPr>
          <w:ilvl w:val="0"/>
          <w:numId w:val="14"/>
        </w:numPr>
        <w:spacing w:after="120" w:line="259" w:lineRule="auto"/>
        <w:ind w:left="567" w:hanging="567"/>
        <w:jc w:val="both"/>
      </w:pPr>
      <w:r w:rsidRPr="00D218F5">
        <w:lastRenderedPageBreak/>
        <w:t xml:space="preserve">Nejpozději do 7 kalendářních dnů po ukončení pracovní cesty předloží zaměstnanec na </w:t>
      </w:r>
      <w:r w:rsidRPr="00FC24BB">
        <w:t xml:space="preserve">ekonomicko-provozním </w:t>
      </w:r>
      <w:r w:rsidR="00050DA8" w:rsidRPr="00FC24BB">
        <w:t>oddělení</w:t>
      </w:r>
      <w:r w:rsidRPr="00D218F5">
        <w:t xml:space="preserve"> k vyúčtování doplněný cestovní příkaz a současně vrátí nevyúčtovanou zálohu, pokud mu byla zaměstnavatelem poskytnuta. K vyúčtování pracovní cesty zaměstnanec předloží písemné doklady potřebné k vyúčtování cestovních náhrad (např. jízdenky, opis elektronické jízdenky, originální daňové doklady, které dokládají prokazované náklady vynaložené při pracovní cestě). V případě ztráty jízdního dokladu, zaměstnanec může čestným prohlášením požádat o proplacení jízdného ve výši jízdného dle tarifů veřejné dopravy.</w:t>
      </w:r>
    </w:p>
    <w:p w14:paraId="08E971C7" w14:textId="77777777" w:rsidR="00636F75" w:rsidRPr="00D218F5" w:rsidRDefault="00636F75" w:rsidP="00636F75">
      <w:pPr>
        <w:pStyle w:val="Odstavecseseznamem"/>
        <w:numPr>
          <w:ilvl w:val="0"/>
          <w:numId w:val="14"/>
        </w:numPr>
        <w:spacing w:after="120" w:line="259" w:lineRule="auto"/>
        <w:ind w:left="567" w:hanging="567"/>
        <w:jc w:val="both"/>
      </w:pPr>
      <w:r w:rsidRPr="00D218F5">
        <w:t>Zaměstnavatel je povinen poskytnout zaměstnanci zúčtovatelnou zálohu až do předpokládané výše cestovních náhrad, pokud se se zaměstnancem nedohodne, že záloha nebude poskytnuta.</w:t>
      </w:r>
    </w:p>
    <w:p w14:paraId="7EBE8654" w14:textId="77777777" w:rsidR="00636F75" w:rsidRPr="00D218F5" w:rsidRDefault="00636F75" w:rsidP="00636F75">
      <w:pPr>
        <w:pStyle w:val="Odstavecseseznamem"/>
        <w:numPr>
          <w:ilvl w:val="0"/>
          <w:numId w:val="14"/>
        </w:numPr>
        <w:spacing w:after="120" w:line="259" w:lineRule="auto"/>
        <w:ind w:left="567" w:hanging="567"/>
        <w:jc w:val="both"/>
      </w:pPr>
      <w:r w:rsidRPr="00D218F5">
        <w:t>Zaměstnanec na pracovní cestě koná práci podle pokynů vedoucího zaměstnance, příp. ředitele organizace, který ho na pracovní cestu vyslal, přičemž se též řídí časovými a přepravními údaji uvedenými v cestovním příkaze.</w:t>
      </w:r>
    </w:p>
    <w:p w14:paraId="642390B3" w14:textId="51F395D2" w:rsidR="00636F75" w:rsidRPr="00D218F5" w:rsidRDefault="00636F75" w:rsidP="00AA6970">
      <w:pPr>
        <w:pStyle w:val="Odstavecseseznamem"/>
        <w:numPr>
          <w:ilvl w:val="0"/>
          <w:numId w:val="14"/>
        </w:numPr>
        <w:spacing w:after="120" w:line="259" w:lineRule="auto"/>
        <w:ind w:left="567" w:hanging="567"/>
        <w:jc w:val="both"/>
      </w:pPr>
      <w:r w:rsidRPr="00D218F5">
        <w:t>Po skončení pracovní cesty zaměstnanec předá do dvou pracovních dnů ústní nebo písemnou zprávu o pracovní cestě, příp. zápis z jednání, a to vedoucímu zaměstnanci, který ho na pracovní cestu vyslal, případně řediteli organizace.</w:t>
      </w:r>
    </w:p>
    <w:p w14:paraId="4372FFDD" w14:textId="77777777" w:rsidR="00636F75" w:rsidRPr="00D218F5" w:rsidRDefault="00636F75" w:rsidP="00636F75">
      <w:pPr>
        <w:pStyle w:val="Odstavecseseznamem"/>
        <w:spacing w:after="120"/>
        <w:ind w:left="0"/>
        <w:contextualSpacing/>
        <w:jc w:val="center"/>
        <w:rPr>
          <w:b/>
          <w:bCs/>
          <w:sz w:val="28"/>
          <w:szCs w:val="28"/>
        </w:rPr>
      </w:pPr>
      <w:r w:rsidRPr="00D218F5">
        <w:rPr>
          <w:b/>
          <w:bCs/>
          <w:sz w:val="28"/>
          <w:szCs w:val="28"/>
        </w:rPr>
        <w:t>Část XII.</w:t>
      </w:r>
    </w:p>
    <w:p w14:paraId="2DCE9D26" w14:textId="77777777" w:rsidR="00636F75" w:rsidRPr="00D218F5" w:rsidRDefault="00636F75" w:rsidP="00636F75">
      <w:pPr>
        <w:pStyle w:val="Odstavecseseznamem"/>
        <w:spacing w:after="120"/>
        <w:ind w:left="0"/>
        <w:jc w:val="center"/>
        <w:rPr>
          <w:b/>
          <w:bCs/>
          <w:sz w:val="28"/>
          <w:szCs w:val="28"/>
        </w:rPr>
      </w:pPr>
      <w:r w:rsidRPr="00D218F5">
        <w:rPr>
          <w:b/>
          <w:bCs/>
          <w:sz w:val="28"/>
          <w:szCs w:val="28"/>
        </w:rPr>
        <w:t>Užívání vozidla zaměstnavatele</w:t>
      </w:r>
    </w:p>
    <w:p w14:paraId="6A6F88CE" w14:textId="77777777" w:rsidR="00636F75" w:rsidRPr="00D218F5" w:rsidRDefault="00636F75" w:rsidP="00ED2270">
      <w:pPr>
        <w:pStyle w:val="Odstavecseseznamem"/>
        <w:numPr>
          <w:ilvl w:val="0"/>
          <w:numId w:val="17"/>
        </w:numPr>
        <w:spacing w:after="120"/>
        <w:ind w:left="567" w:hanging="567"/>
        <w:jc w:val="both"/>
      </w:pPr>
      <w:r w:rsidRPr="00D218F5">
        <w:t>Tato část pracovního řádu blíže rozvádí zejména základní povinnosti zaměstnanců řádně hospodařit s prostředky svěřenými jim zaměstnavatelem a střežit a ochraňovat majetek zaměstnavatele před poškozením, ztrátou, zničením a zneužitím, a nejednat v rozporu s oprávněnými zájmy zaměstnavatele, které jsou uvedeny v ust. § 301 písm. d) Zákoníku práce.</w:t>
      </w:r>
    </w:p>
    <w:p w14:paraId="53E0240C" w14:textId="77777777" w:rsidR="00636F75" w:rsidRPr="00D218F5" w:rsidRDefault="00636F75" w:rsidP="00ED2270">
      <w:pPr>
        <w:numPr>
          <w:ilvl w:val="0"/>
          <w:numId w:val="17"/>
        </w:numPr>
        <w:spacing w:after="120"/>
        <w:ind w:left="567" w:hanging="567"/>
        <w:jc w:val="both"/>
      </w:pPr>
      <w:r w:rsidRPr="00D218F5">
        <w:t>Zaměstnanec je oprávněn služební automobil použít k soukromým účelům pouze s výslovným souhlasem zaměstnavatele, který udílí ředitel organizace. Při takovém použití služebního vozidla pro soukromé účely zaměstnanec uhradí organizaci vzniklé náklady.</w:t>
      </w:r>
    </w:p>
    <w:p w14:paraId="58D3B8B3" w14:textId="77777777" w:rsidR="00636F75" w:rsidRPr="00D218F5" w:rsidRDefault="00636F75" w:rsidP="00ED2270">
      <w:pPr>
        <w:pStyle w:val="Odstavecseseznamem"/>
        <w:numPr>
          <w:ilvl w:val="0"/>
          <w:numId w:val="17"/>
        </w:numPr>
        <w:spacing w:after="120"/>
        <w:ind w:left="567" w:hanging="567"/>
        <w:jc w:val="both"/>
      </w:pPr>
      <w:r w:rsidRPr="00D218F5">
        <w:t>Zaměstnanci, kteří jako řidiči užívají vozidlo zaměstnavatele (dále také jako „služební vozidlo“), a to jak v rámci plnění pracovních úkolů či v přímé souvislosti s ním, tak k soukromým účelům se souhlasem zaměstnavatele, jsou povinni:</w:t>
      </w:r>
    </w:p>
    <w:p w14:paraId="4D618AC9" w14:textId="77777777" w:rsidR="00636F75" w:rsidRPr="00D218F5" w:rsidRDefault="00636F75" w:rsidP="00636F75">
      <w:pPr>
        <w:pStyle w:val="Odstavecseseznamem"/>
        <w:numPr>
          <w:ilvl w:val="1"/>
          <w:numId w:val="17"/>
        </w:numPr>
        <w:spacing w:after="120"/>
        <w:ind w:hanging="357"/>
        <w:jc w:val="both"/>
      </w:pPr>
      <w:r w:rsidRPr="00D218F5">
        <w:t>Udržovat převzaté služební vozidlo v čistotě a v takovém stavu, který zajišťuje jeho spolehlivou provozní způsobilost a hospodárnost;</w:t>
      </w:r>
    </w:p>
    <w:p w14:paraId="3216201B" w14:textId="77777777" w:rsidR="00636F75" w:rsidRPr="00D218F5" w:rsidRDefault="00636F75" w:rsidP="00636F75">
      <w:pPr>
        <w:pStyle w:val="Odstavecseseznamem"/>
        <w:numPr>
          <w:ilvl w:val="1"/>
          <w:numId w:val="17"/>
        </w:numPr>
        <w:spacing w:after="120"/>
        <w:ind w:hanging="357"/>
        <w:jc w:val="both"/>
      </w:pPr>
      <w:r w:rsidRPr="00D218F5">
        <w:t>Upozornit na všechny závady na převzatém vozidle pověřeného pracovníka údržby, případně přímo nadřízeného vedoucího zaměstnance či ředitele organizace. Vyskytne-li se závada během pracovní cesty a nemůže-li ji řidič odstranit sám, uvědomí ředitele organizace, případně jeho zástupce, a dohodne s nimi další postup;</w:t>
      </w:r>
    </w:p>
    <w:p w14:paraId="15DA728B" w14:textId="77777777" w:rsidR="00636F75" w:rsidRPr="00D218F5" w:rsidRDefault="00636F75" w:rsidP="00636F75">
      <w:pPr>
        <w:pStyle w:val="Odstavecseseznamem"/>
        <w:numPr>
          <w:ilvl w:val="1"/>
          <w:numId w:val="17"/>
        </w:numPr>
        <w:spacing w:after="120"/>
        <w:ind w:hanging="357"/>
        <w:jc w:val="both"/>
      </w:pPr>
      <w:r w:rsidRPr="00D218F5">
        <w:t>Při opravě vozidla prováděné na pozemní komunikaci použít reflexní bezpečnostní vestu a výstražní trojúhelník;</w:t>
      </w:r>
    </w:p>
    <w:p w14:paraId="786903F4" w14:textId="77777777" w:rsidR="00636F75" w:rsidRPr="00D218F5" w:rsidRDefault="00636F75" w:rsidP="00636F75">
      <w:pPr>
        <w:pStyle w:val="Odstavecseseznamem"/>
        <w:numPr>
          <w:ilvl w:val="1"/>
          <w:numId w:val="17"/>
        </w:numPr>
        <w:spacing w:after="120"/>
        <w:ind w:hanging="357"/>
        <w:jc w:val="both"/>
      </w:pPr>
      <w:r w:rsidRPr="00D218F5">
        <w:t>Vést o jízdě záznamy v knize jízd, kde jsou povinni vykazovat skutečné stavy počítadla ujetých vzdáleností. Záznam o jízdě je zaměstnanec povinen učinit do knihy jízd i v případě použití vozidla k soukromým účelům se souhlasem zaměstnavatele;</w:t>
      </w:r>
    </w:p>
    <w:p w14:paraId="6FC99017" w14:textId="77777777" w:rsidR="00636F75" w:rsidRPr="00D218F5" w:rsidRDefault="00636F75" w:rsidP="00636F75">
      <w:pPr>
        <w:pStyle w:val="Odstavecseseznamem"/>
        <w:numPr>
          <w:ilvl w:val="1"/>
          <w:numId w:val="17"/>
        </w:numPr>
        <w:spacing w:after="120"/>
        <w:ind w:hanging="357"/>
        <w:jc w:val="both"/>
      </w:pPr>
      <w:r w:rsidRPr="00D218F5">
        <w:lastRenderedPageBreak/>
        <w:t>Dodržovat pravidla silničního provozu a povinnosti, které řidičům vozidel ukládají obecně závazné právní předpisy, zejména dodržovat povolenou rychlost na daném typu komunikace a neřídit služební vozidlo pod vlivem alkoholu nebo jiné omamné látky;</w:t>
      </w:r>
    </w:p>
    <w:p w14:paraId="22A9A44A" w14:textId="77777777" w:rsidR="00636F75" w:rsidRPr="00D218F5" w:rsidRDefault="00636F75" w:rsidP="00636F75">
      <w:pPr>
        <w:pStyle w:val="Odstavecseseznamem"/>
        <w:numPr>
          <w:ilvl w:val="1"/>
          <w:numId w:val="17"/>
        </w:numPr>
        <w:spacing w:after="120"/>
        <w:ind w:hanging="357"/>
        <w:jc w:val="both"/>
      </w:pPr>
      <w:r w:rsidRPr="00D218F5">
        <w:t>Uhradit ze svých prostředků pokutu uloženou mu orgány policie či jiného správního orgánu za zaměstnancem zaviněné porušení obecně závazných předpisů upravujících podmínky provozu silničních motorových vozidel na pozemních komunikacích.</w:t>
      </w:r>
    </w:p>
    <w:p w14:paraId="61106DF1" w14:textId="77777777" w:rsidR="00636F75" w:rsidRPr="00D218F5" w:rsidRDefault="00636F75" w:rsidP="00ED2270">
      <w:pPr>
        <w:pStyle w:val="Odstavecseseznamem"/>
        <w:numPr>
          <w:ilvl w:val="0"/>
          <w:numId w:val="17"/>
        </w:numPr>
        <w:spacing w:after="120"/>
        <w:ind w:left="567" w:hanging="567"/>
        <w:jc w:val="both"/>
      </w:pPr>
      <w:r w:rsidRPr="00D218F5">
        <w:t>Zaměstnanec řídící služební vozidlo je povinen po čtyřech a půl hodinách řízení dodržovat nepřerušovanou bezpečnostní přestávku v délce nejméně 30 minut; za dobu řízení se považuje i přerušení řízení na dobu kratší než 15 minut. Toto ustanovení neplatí pro případy užívání služebního vozidla se souhlasem zaměstnavatele k soukromým účelům zaměstnance.</w:t>
      </w:r>
    </w:p>
    <w:p w14:paraId="4E56A632" w14:textId="77777777" w:rsidR="00636F75" w:rsidRPr="00D218F5" w:rsidRDefault="00636F75" w:rsidP="00ED2270">
      <w:pPr>
        <w:numPr>
          <w:ilvl w:val="0"/>
          <w:numId w:val="17"/>
        </w:numPr>
        <w:spacing w:after="120"/>
        <w:ind w:left="567" w:hanging="567"/>
        <w:jc w:val="both"/>
      </w:pPr>
      <w:r w:rsidRPr="00D218F5">
        <w:t>Zaměstnanec, kterému je zaměstnavatelem umožněno používání služebního vozidla ke svým soukromým účelům, nesmí služební vozidlo přenechat k užívání jiné třetí osobě, a to ani přechodně.</w:t>
      </w:r>
    </w:p>
    <w:p w14:paraId="490C1D92" w14:textId="5CC677F2" w:rsidR="00636F75" w:rsidRPr="00D218F5" w:rsidRDefault="00636F75" w:rsidP="00636F75">
      <w:pPr>
        <w:pStyle w:val="Odstavecseseznamem"/>
        <w:numPr>
          <w:ilvl w:val="0"/>
          <w:numId w:val="17"/>
        </w:numPr>
        <w:spacing w:after="120"/>
        <w:ind w:left="567" w:hanging="567"/>
        <w:jc w:val="both"/>
      </w:pPr>
      <w:r w:rsidRPr="00D218F5">
        <w:t xml:space="preserve">Bližší úprava náležitostí týkajících se knihy jízd, záznam o jízdě, odběru spotřeby pohonných a provozních hmot, kontrole spotřeby provozních hmot, postupu řidiče při účasti na dopravní nehodě, jakož i způsobu provedení vyúčtování soukromých cest při použití služebního vozidla a dalších souvisejících oblastí </w:t>
      </w:r>
      <w:bookmarkStart w:id="9" w:name="_Hlk89953767"/>
      <w:r w:rsidRPr="00D218F5">
        <w:t xml:space="preserve">je obsažena v příslušných vnitřních předpisech zaměstnavatele, případně dohody s jednotlivými zaměstnanci. </w:t>
      </w:r>
      <w:bookmarkEnd w:id="9"/>
    </w:p>
    <w:p w14:paraId="70D7588E" w14:textId="77777777" w:rsidR="00636F75" w:rsidRPr="00D218F5" w:rsidRDefault="00636F75" w:rsidP="00636F75">
      <w:pPr>
        <w:pStyle w:val="Odstavecseseznamem"/>
        <w:spacing w:after="120"/>
        <w:ind w:left="0"/>
        <w:contextualSpacing/>
        <w:jc w:val="center"/>
        <w:rPr>
          <w:b/>
          <w:bCs/>
          <w:sz w:val="28"/>
          <w:szCs w:val="28"/>
        </w:rPr>
      </w:pPr>
      <w:r w:rsidRPr="00D218F5">
        <w:rPr>
          <w:b/>
          <w:bCs/>
          <w:sz w:val="28"/>
          <w:szCs w:val="28"/>
        </w:rPr>
        <w:t>Část XIII.</w:t>
      </w:r>
    </w:p>
    <w:p w14:paraId="106D3CB8" w14:textId="77777777" w:rsidR="00636F75" w:rsidRPr="00D218F5" w:rsidRDefault="00636F75" w:rsidP="00636F75">
      <w:pPr>
        <w:pStyle w:val="Odstavecseseznamem"/>
        <w:spacing w:after="120"/>
        <w:ind w:left="0"/>
        <w:jc w:val="center"/>
        <w:rPr>
          <w:b/>
          <w:bCs/>
          <w:sz w:val="28"/>
          <w:szCs w:val="28"/>
        </w:rPr>
      </w:pPr>
      <w:r w:rsidRPr="00D218F5">
        <w:rPr>
          <w:b/>
          <w:bCs/>
          <w:sz w:val="28"/>
          <w:szCs w:val="28"/>
        </w:rPr>
        <w:t>Závěrečná ustanovení</w:t>
      </w:r>
    </w:p>
    <w:p w14:paraId="49BF1F82" w14:textId="77777777" w:rsidR="00636F75" w:rsidRPr="00D218F5" w:rsidRDefault="00636F75" w:rsidP="00EB4319">
      <w:pPr>
        <w:pStyle w:val="Odstavecseseznamem"/>
        <w:numPr>
          <w:ilvl w:val="0"/>
          <w:numId w:val="18"/>
        </w:numPr>
        <w:spacing w:after="120"/>
        <w:ind w:left="567" w:hanging="567"/>
        <w:jc w:val="both"/>
      </w:pPr>
      <w:r w:rsidRPr="00D218F5">
        <w:t>Zaměstnavatel je oprávněn tento pracovní řád jednostranně měnit či doplňovat, jakož i vydávat jeho (samostatné) součásti, a to zejména s ohledem na změny Zákoníku práce či jiných právních předpisů, potřeby organizace a podněty zaměstnanců organizace.</w:t>
      </w:r>
    </w:p>
    <w:p w14:paraId="44288EB3" w14:textId="77777777" w:rsidR="00636F75" w:rsidRPr="00D218F5" w:rsidRDefault="00636F75" w:rsidP="00EB4319">
      <w:pPr>
        <w:pStyle w:val="Odstavecseseznamem"/>
        <w:numPr>
          <w:ilvl w:val="0"/>
          <w:numId w:val="18"/>
        </w:numPr>
        <w:spacing w:after="120"/>
        <w:ind w:left="567" w:hanging="567"/>
        <w:jc w:val="both"/>
      </w:pPr>
      <w:r w:rsidRPr="00D218F5">
        <w:t>Tento pracovní řád může být doplňován i samostatnými dokumenty, které následně tvoří součást pracovního řádu, přičemž ke dni vydání tohoto pracovního řádu jsou jeho součástí následující dokumenty:</w:t>
      </w:r>
    </w:p>
    <w:p w14:paraId="62F74603" w14:textId="77777777" w:rsidR="00636F75" w:rsidRPr="00D218F5" w:rsidRDefault="00636F75" w:rsidP="00636F75">
      <w:pPr>
        <w:pStyle w:val="Odstavecseseznamem"/>
        <w:numPr>
          <w:ilvl w:val="1"/>
          <w:numId w:val="18"/>
        </w:numPr>
        <w:spacing w:after="120"/>
        <w:jc w:val="both"/>
      </w:pPr>
      <w:r w:rsidRPr="00D218F5">
        <w:t>etický kodex pracovníků,</w:t>
      </w:r>
    </w:p>
    <w:p w14:paraId="67855296" w14:textId="77777777" w:rsidR="00636F75" w:rsidRPr="00D218F5" w:rsidRDefault="00636F75" w:rsidP="00636F75">
      <w:pPr>
        <w:pStyle w:val="Odstavecseseznamem"/>
        <w:numPr>
          <w:ilvl w:val="1"/>
          <w:numId w:val="18"/>
        </w:numPr>
        <w:spacing w:after="120"/>
        <w:jc w:val="both"/>
      </w:pPr>
      <w:r w:rsidRPr="00D218F5">
        <w:t>směrnice o zachovávání mlčenlivosti zaměstnanců u zaměstnavatele,</w:t>
      </w:r>
    </w:p>
    <w:p w14:paraId="193C8D71" w14:textId="0E3EE554" w:rsidR="00636F75" w:rsidRPr="00DD51D0" w:rsidRDefault="00636F75" w:rsidP="00050DA8">
      <w:pPr>
        <w:pStyle w:val="Odstavecseseznamem"/>
        <w:numPr>
          <w:ilvl w:val="1"/>
          <w:numId w:val="18"/>
        </w:numPr>
        <w:spacing w:after="120"/>
        <w:jc w:val="both"/>
      </w:pPr>
      <w:r w:rsidRPr="00DD51D0">
        <w:t>směrnice o dodržování zákazu požívání alkoholických nápojů a zneužívání jiných návykových látek na pracovišti nebo mimo pracoviště v pracovní době,</w:t>
      </w:r>
    </w:p>
    <w:p w14:paraId="130A81EB" w14:textId="77777777" w:rsidR="00636F75" w:rsidRPr="00DD51D0" w:rsidRDefault="00636F75" w:rsidP="00636F75">
      <w:pPr>
        <w:pStyle w:val="Odstavecseseznamem"/>
        <w:numPr>
          <w:ilvl w:val="1"/>
          <w:numId w:val="18"/>
        </w:numPr>
        <w:spacing w:after="120"/>
        <w:jc w:val="both"/>
      </w:pPr>
      <w:r w:rsidRPr="00DD51D0">
        <w:t>směrnice o poskytování osobních ochranných pracovních prostředků,</w:t>
      </w:r>
    </w:p>
    <w:p w14:paraId="1526C693" w14:textId="77777777" w:rsidR="00636F75" w:rsidRPr="00DD51D0" w:rsidRDefault="00636F75" w:rsidP="00636F75">
      <w:pPr>
        <w:pStyle w:val="Odstavecseseznamem"/>
        <w:numPr>
          <w:ilvl w:val="1"/>
          <w:numId w:val="18"/>
        </w:numPr>
        <w:spacing w:after="120"/>
        <w:jc w:val="both"/>
      </w:pPr>
      <w:r w:rsidRPr="00DD51D0">
        <w:t>směrnice o odměňování zaměstnanců a jejich zařazování do tarifních tříd (vnitřní platový předpis),</w:t>
      </w:r>
    </w:p>
    <w:p w14:paraId="0B9CC3B5" w14:textId="77777777" w:rsidR="00636F75" w:rsidRPr="00DD51D0" w:rsidRDefault="00636F75" w:rsidP="00636F75">
      <w:pPr>
        <w:pStyle w:val="Odstavecseseznamem"/>
        <w:numPr>
          <w:ilvl w:val="1"/>
          <w:numId w:val="18"/>
        </w:numPr>
        <w:spacing w:after="120"/>
        <w:jc w:val="both"/>
      </w:pPr>
      <w:r w:rsidRPr="00DD51D0">
        <w:t xml:space="preserve">směrnice o FKSP a zásadách pro jeho používání, </w:t>
      </w:r>
    </w:p>
    <w:p w14:paraId="180CA31D" w14:textId="77777777" w:rsidR="00636F75" w:rsidRPr="00DD51D0" w:rsidRDefault="00636F75" w:rsidP="00636F75">
      <w:pPr>
        <w:pStyle w:val="Odstavecseseznamem"/>
        <w:numPr>
          <w:ilvl w:val="1"/>
          <w:numId w:val="18"/>
        </w:numPr>
        <w:spacing w:after="120"/>
        <w:jc w:val="both"/>
      </w:pPr>
      <w:r w:rsidRPr="00DD51D0">
        <w:t>směrnice o rozvržení pracovní doby,</w:t>
      </w:r>
    </w:p>
    <w:p w14:paraId="37DA5764" w14:textId="77777777" w:rsidR="00636F75" w:rsidRPr="00DD51D0" w:rsidRDefault="00636F75" w:rsidP="00636F75">
      <w:pPr>
        <w:pStyle w:val="Odstavecseseznamem"/>
        <w:numPr>
          <w:ilvl w:val="1"/>
          <w:numId w:val="18"/>
        </w:numPr>
        <w:spacing w:after="120"/>
        <w:jc w:val="both"/>
      </w:pPr>
      <w:r w:rsidRPr="00DD51D0">
        <w:t>směrnice o bezpečnosti a ochraně zdraví při práci,</w:t>
      </w:r>
    </w:p>
    <w:p w14:paraId="4E577896" w14:textId="77777777" w:rsidR="00636F75" w:rsidRPr="00DD51D0" w:rsidRDefault="00636F75" w:rsidP="00636F75">
      <w:pPr>
        <w:pStyle w:val="Odstavecseseznamem"/>
        <w:numPr>
          <w:ilvl w:val="1"/>
          <w:numId w:val="18"/>
        </w:numPr>
        <w:spacing w:after="120"/>
        <w:jc w:val="both"/>
      </w:pPr>
      <w:r w:rsidRPr="00DD51D0">
        <w:t>směrnice o pracovních náhradách při pracovní cestě nebo při cestě mimo pravidelné pracoviště,</w:t>
      </w:r>
    </w:p>
    <w:p w14:paraId="525919CF" w14:textId="6D3253AA" w:rsidR="00636F75" w:rsidRPr="00DD51D0" w:rsidRDefault="00636F75" w:rsidP="00050DA8">
      <w:pPr>
        <w:pStyle w:val="Odstavecseseznamem"/>
        <w:numPr>
          <w:ilvl w:val="1"/>
          <w:numId w:val="18"/>
        </w:numPr>
        <w:spacing w:after="120"/>
        <w:jc w:val="both"/>
      </w:pPr>
      <w:r w:rsidRPr="00DD51D0">
        <w:t>směrnice o kontrole dočasné pracovní neschopnosti.</w:t>
      </w:r>
    </w:p>
    <w:p w14:paraId="3F400D84" w14:textId="77777777" w:rsidR="00636F75" w:rsidRPr="00D218F5" w:rsidRDefault="00636F75" w:rsidP="00EB4319">
      <w:pPr>
        <w:pStyle w:val="Odstavecseseznamem"/>
        <w:numPr>
          <w:ilvl w:val="0"/>
          <w:numId w:val="18"/>
        </w:numPr>
        <w:spacing w:after="120"/>
        <w:ind w:left="567" w:hanging="567"/>
        <w:jc w:val="both"/>
      </w:pPr>
      <w:r w:rsidRPr="00D218F5">
        <w:lastRenderedPageBreak/>
        <w:t>Schválené změny a doplňky pracovního řádu se vydávají formou dodatku k pracovnímu řádu.</w:t>
      </w:r>
    </w:p>
    <w:p w14:paraId="17534956" w14:textId="78F9E10E" w:rsidR="00636F75" w:rsidRPr="00D218F5" w:rsidRDefault="00636F75" w:rsidP="00EB4319">
      <w:pPr>
        <w:pStyle w:val="Odstavecseseznamem"/>
        <w:numPr>
          <w:ilvl w:val="0"/>
          <w:numId w:val="18"/>
        </w:numPr>
        <w:spacing w:after="120"/>
        <w:ind w:left="567" w:hanging="567"/>
        <w:jc w:val="both"/>
      </w:pPr>
      <w:r w:rsidRPr="00D218F5">
        <w:t>Ustanovení pracovního řádu jsou</w:t>
      </w:r>
      <w:r w:rsidR="00D2652F">
        <w:t xml:space="preserve"> závazná pro všechny zaměstnance Domova pro seniory </w:t>
      </w:r>
      <w:r w:rsidR="003A215A">
        <w:t>Malešice</w:t>
      </w:r>
      <w:r w:rsidRPr="00D218F5">
        <w:t>.</w:t>
      </w:r>
    </w:p>
    <w:p w14:paraId="71312D8C" w14:textId="4945CC49" w:rsidR="00636F75" w:rsidRPr="00D218F5" w:rsidRDefault="00636F75" w:rsidP="00EB4319">
      <w:pPr>
        <w:pStyle w:val="Odstavecseseznamem"/>
        <w:numPr>
          <w:ilvl w:val="0"/>
          <w:numId w:val="18"/>
        </w:numPr>
        <w:spacing w:after="120"/>
        <w:ind w:left="567" w:hanging="567"/>
        <w:jc w:val="both"/>
      </w:pPr>
      <w:r w:rsidRPr="00D218F5">
        <w:t xml:space="preserve">Vedoucí jednotlivých </w:t>
      </w:r>
      <w:r w:rsidR="00050DA8">
        <w:t>oddělení</w:t>
      </w:r>
      <w:r w:rsidRPr="00D218F5">
        <w:t xml:space="preserve"> jsou povinni prokazatelně seznámit své podřízené zaměstnance s tímto pracovním řádem, a to v případě stávajících zaměstnanců do patnácti dnů od jeho vydání.</w:t>
      </w:r>
    </w:p>
    <w:p w14:paraId="06AD54BD" w14:textId="50B8C7E9" w:rsidR="00636F75" w:rsidRDefault="00636F75" w:rsidP="00EB4319">
      <w:pPr>
        <w:numPr>
          <w:ilvl w:val="0"/>
          <w:numId w:val="18"/>
        </w:numPr>
        <w:ind w:left="567" w:hanging="567"/>
        <w:jc w:val="both"/>
      </w:pPr>
      <w:r w:rsidRPr="00D218F5">
        <w:t xml:space="preserve">Pracovní řád nabývá účinnosti dnem </w:t>
      </w:r>
      <w:r w:rsidR="00257D63">
        <w:t>1.</w:t>
      </w:r>
      <w:r w:rsidR="0036298D">
        <w:t>11</w:t>
      </w:r>
      <w:r w:rsidR="00257D63">
        <w:t>.2023</w:t>
      </w:r>
      <w:r w:rsidRPr="00D218F5">
        <w:t>, přičemž se vydává na dobu neurčitou. Dnem účinnosti tohoto pracovního řádu se ruší předcházející pracovní řád, který</w:t>
      </w:r>
      <w:r w:rsidR="00A75424">
        <w:t xml:space="preserve"> byl</w:t>
      </w:r>
      <w:r w:rsidRPr="00D218F5">
        <w:t xml:space="preserve"> </w:t>
      </w:r>
      <w:r w:rsidR="00050DA8" w:rsidRPr="003A215A">
        <w:t>účinný od 1. 4.</w:t>
      </w:r>
      <w:r w:rsidR="00050DA8">
        <w:t xml:space="preserve"> 2015</w:t>
      </w:r>
      <w:r w:rsidRPr="00D218F5">
        <w:t xml:space="preserve"> včetně všech jeho dodatků. Jestliže bude dán rozpor mezi zněními tohoto pracovního řádu (a jeho později vydaných dodatků) s jinou dříve vydanou směrnicí, platí ustanovení tohoto pracovního řádu.</w:t>
      </w:r>
    </w:p>
    <w:p w14:paraId="521A0A60" w14:textId="77777777" w:rsidR="0036298D" w:rsidRDefault="0036298D" w:rsidP="0036298D">
      <w:pPr>
        <w:jc w:val="both"/>
      </w:pPr>
    </w:p>
    <w:p w14:paraId="4C0CE3E2" w14:textId="77777777" w:rsidR="0036298D" w:rsidRDefault="0036298D" w:rsidP="0036298D">
      <w:pPr>
        <w:jc w:val="both"/>
      </w:pPr>
    </w:p>
    <w:p w14:paraId="258F3B3B" w14:textId="01252C30" w:rsidR="0036298D" w:rsidRPr="00D218F5" w:rsidRDefault="0036298D" w:rsidP="0036298D">
      <w:pPr>
        <w:jc w:val="both"/>
      </w:pPr>
      <w:r>
        <w:t>V Praze dne 31. října 2023</w:t>
      </w:r>
    </w:p>
    <w:p w14:paraId="42989A52" w14:textId="77777777" w:rsidR="00636F75" w:rsidRPr="00D218F5" w:rsidRDefault="00636F75" w:rsidP="00636F75">
      <w:pPr>
        <w:ind w:left="5664"/>
        <w:jc w:val="center"/>
      </w:pPr>
    </w:p>
    <w:p w14:paraId="73651673" w14:textId="77777777" w:rsidR="00636F75" w:rsidRDefault="00636F75" w:rsidP="00636F75">
      <w:pPr>
        <w:ind w:left="5664"/>
        <w:jc w:val="center"/>
      </w:pPr>
    </w:p>
    <w:p w14:paraId="7CEDA2B9" w14:textId="77777777" w:rsidR="00AE5001" w:rsidRDefault="00AE5001" w:rsidP="00636F75">
      <w:pPr>
        <w:ind w:left="5664"/>
        <w:jc w:val="center"/>
      </w:pPr>
    </w:p>
    <w:p w14:paraId="119AF1CF" w14:textId="0090898D" w:rsidR="00AE5001" w:rsidRDefault="00AE5001" w:rsidP="00636F75">
      <w:pPr>
        <w:ind w:left="5664"/>
        <w:jc w:val="center"/>
      </w:pPr>
      <w:r>
        <w:t xml:space="preserve">za Domov pro seniory </w:t>
      </w:r>
      <w:r w:rsidR="003A215A">
        <w:t>Malešice</w:t>
      </w:r>
    </w:p>
    <w:p w14:paraId="43888BEB" w14:textId="2CED2AD7" w:rsidR="00AE5001" w:rsidRDefault="00AE5001" w:rsidP="00636F75">
      <w:pPr>
        <w:ind w:left="5664"/>
        <w:jc w:val="center"/>
      </w:pPr>
      <w:r>
        <w:t xml:space="preserve">Mgr. </w:t>
      </w:r>
      <w:r w:rsidR="00050DA8">
        <w:t>Evžen Kokeš</w:t>
      </w:r>
      <w:r>
        <w:t>, ředitel</w:t>
      </w:r>
    </w:p>
    <w:p w14:paraId="1F02E0FD" w14:textId="77777777" w:rsidR="0036298D" w:rsidRDefault="0036298D" w:rsidP="00636F75">
      <w:pPr>
        <w:ind w:left="5664"/>
        <w:jc w:val="center"/>
      </w:pPr>
    </w:p>
    <w:p w14:paraId="4C7E08C6" w14:textId="77777777" w:rsidR="0036298D" w:rsidRDefault="0036298D" w:rsidP="00636F75">
      <w:pPr>
        <w:ind w:left="5664"/>
        <w:jc w:val="center"/>
      </w:pPr>
    </w:p>
    <w:p w14:paraId="1A237CFB" w14:textId="19183E48" w:rsidR="0036298D" w:rsidRPr="00D218F5" w:rsidRDefault="0036298D" w:rsidP="0036298D">
      <w:pPr>
        <w:jc w:val="both"/>
      </w:pPr>
    </w:p>
    <w:p w14:paraId="21F2673B" w14:textId="500A89AD" w:rsidR="00636F75" w:rsidRPr="00D218F5" w:rsidRDefault="00636F75" w:rsidP="00636F75">
      <w:pPr>
        <w:jc w:val="both"/>
      </w:pPr>
      <w:r w:rsidRPr="00D218F5">
        <w:br w:type="page"/>
      </w:r>
      <w:r w:rsidR="00050DA8">
        <w:rPr>
          <w:b/>
          <w:color w:val="2B171A"/>
        </w:rPr>
        <w:lastRenderedPageBreak/>
        <w:t>Domov pro seniory Malešice</w:t>
      </w:r>
      <w:r w:rsidR="00050DA8" w:rsidRPr="00F93BCC">
        <w:rPr>
          <w:bCs/>
          <w:color w:val="2B171A"/>
        </w:rPr>
        <w:t>, se sídlem Rektorská 577/5, Praha 10 – Malešice, 108 00 Praha 108, IČO: 70875707</w:t>
      </w:r>
      <w:r w:rsidR="00050DA8">
        <w:rPr>
          <w:bCs/>
          <w:color w:val="2B171A"/>
        </w:rPr>
        <w:t>, zastoupený Mgr. Evženem Kokešem, ředitelem</w:t>
      </w:r>
    </w:p>
    <w:p w14:paraId="6B6F0E09" w14:textId="77777777" w:rsidR="00636F75" w:rsidRPr="00D218F5" w:rsidRDefault="00636F75" w:rsidP="00636F75">
      <w:pPr>
        <w:jc w:val="both"/>
      </w:pPr>
    </w:p>
    <w:p w14:paraId="1E7A53AD" w14:textId="4EE76B0E" w:rsidR="00636F75" w:rsidRPr="00D218F5" w:rsidRDefault="00636F75" w:rsidP="00636F75">
      <w:pPr>
        <w:jc w:val="both"/>
      </w:pPr>
      <w:bookmarkStart w:id="10" w:name="_Hlk90455811"/>
      <w:r w:rsidRPr="00D218F5">
        <w:t>Tímto stvrzuji, že jsem byl seznámen s Pracovním řádem vydaným dne</w:t>
      </w:r>
      <w:r w:rsidR="0036298D">
        <w:t xml:space="preserve"> 1.11.</w:t>
      </w:r>
      <w:r w:rsidR="006D56C4">
        <w:t>202</w:t>
      </w:r>
      <w:r w:rsidR="00050DA8">
        <w:t>3</w:t>
      </w:r>
    </w:p>
    <w:p w14:paraId="55E8D69C" w14:textId="77777777" w:rsidR="00636F75" w:rsidRPr="00D218F5" w:rsidRDefault="00636F75" w:rsidP="00636F75">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2360"/>
        <w:gridCol w:w="3021"/>
      </w:tblGrid>
      <w:tr w:rsidR="00636F75" w:rsidRPr="00D218F5" w14:paraId="0F9D0DBD" w14:textId="77777777" w:rsidTr="00E878FC">
        <w:tc>
          <w:tcPr>
            <w:tcW w:w="3681" w:type="dxa"/>
            <w:tcBorders>
              <w:top w:val="single" w:sz="4" w:space="0" w:color="auto"/>
              <w:left w:val="single" w:sz="4" w:space="0" w:color="auto"/>
              <w:bottom w:val="single" w:sz="4" w:space="0" w:color="auto"/>
              <w:right w:val="single" w:sz="4" w:space="0" w:color="auto"/>
            </w:tcBorders>
            <w:hideMark/>
          </w:tcPr>
          <w:p w14:paraId="607DF271" w14:textId="77777777" w:rsidR="00636F75" w:rsidRPr="00D218F5" w:rsidRDefault="00636F75" w:rsidP="00E878FC">
            <w:pPr>
              <w:rPr>
                <w:rFonts w:eastAsia="Calibri"/>
                <w:b/>
              </w:rPr>
            </w:pPr>
            <w:r w:rsidRPr="00D218F5">
              <w:rPr>
                <w:rFonts w:eastAsia="Calibri"/>
                <w:b/>
              </w:rPr>
              <w:t>Jméno a příjmení zaměstnance</w:t>
            </w:r>
          </w:p>
        </w:tc>
        <w:tc>
          <w:tcPr>
            <w:tcW w:w="2360" w:type="dxa"/>
            <w:tcBorders>
              <w:top w:val="single" w:sz="4" w:space="0" w:color="auto"/>
              <w:left w:val="single" w:sz="4" w:space="0" w:color="auto"/>
              <w:bottom w:val="single" w:sz="4" w:space="0" w:color="auto"/>
              <w:right w:val="single" w:sz="4" w:space="0" w:color="auto"/>
            </w:tcBorders>
            <w:hideMark/>
          </w:tcPr>
          <w:p w14:paraId="5ACAB5BC" w14:textId="77777777" w:rsidR="00636F75" w:rsidRPr="00D218F5" w:rsidRDefault="00636F75" w:rsidP="00E878FC">
            <w:pPr>
              <w:rPr>
                <w:rFonts w:eastAsia="Calibri"/>
                <w:b/>
              </w:rPr>
            </w:pPr>
            <w:r w:rsidRPr="00D218F5">
              <w:rPr>
                <w:rFonts w:eastAsia="Calibri"/>
                <w:b/>
              </w:rPr>
              <w:t>Datum</w:t>
            </w:r>
          </w:p>
        </w:tc>
        <w:tc>
          <w:tcPr>
            <w:tcW w:w="3021" w:type="dxa"/>
            <w:tcBorders>
              <w:top w:val="single" w:sz="4" w:space="0" w:color="auto"/>
              <w:left w:val="single" w:sz="4" w:space="0" w:color="auto"/>
              <w:bottom w:val="single" w:sz="4" w:space="0" w:color="auto"/>
              <w:right w:val="single" w:sz="4" w:space="0" w:color="auto"/>
            </w:tcBorders>
            <w:hideMark/>
          </w:tcPr>
          <w:p w14:paraId="2DAAE196" w14:textId="77777777" w:rsidR="00636F75" w:rsidRPr="00D218F5" w:rsidRDefault="00636F75" w:rsidP="00E878FC">
            <w:pPr>
              <w:rPr>
                <w:rFonts w:eastAsia="Calibri"/>
                <w:b/>
              </w:rPr>
            </w:pPr>
            <w:r w:rsidRPr="00D218F5">
              <w:rPr>
                <w:rFonts w:eastAsia="Calibri"/>
                <w:b/>
              </w:rPr>
              <w:t>Podpis</w:t>
            </w:r>
          </w:p>
        </w:tc>
      </w:tr>
      <w:tr w:rsidR="00636F75" w:rsidRPr="00D218F5" w14:paraId="20804662" w14:textId="77777777" w:rsidTr="00E878FC">
        <w:trPr>
          <w:trHeight w:val="1418"/>
        </w:trPr>
        <w:tc>
          <w:tcPr>
            <w:tcW w:w="3681" w:type="dxa"/>
            <w:tcBorders>
              <w:top w:val="single" w:sz="4" w:space="0" w:color="auto"/>
              <w:left w:val="single" w:sz="4" w:space="0" w:color="auto"/>
              <w:bottom w:val="single" w:sz="4" w:space="0" w:color="auto"/>
              <w:right w:val="single" w:sz="4" w:space="0" w:color="auto"/>
            </w:tcBorders>
          </w:tcPr>
          <w:p w14:paraId="1724C1C3" w14:textId="77777777" w:rsidR="00636F75" w:rsidRPr="00D218F5" w:rsidRDefault="00636F75" w:rsidP="00E878FC">
            <w:pPr>
              <w:rPr>
                <w:rFonts w:eastAsia="Calibri"/>
              </w:rPr>
            </w:pPr>
          </w:p>
        </w:tc>
        <w:tc>
          <w:tcPr>
            <w:tcW w:w="2360" w:type="dxa"/>
            <w:tcBorders>
              <w:top w:val="single" w:sz="4" w:space="0" w:color="auto"/>
              <w:left w:val="single" w:sz="4" w:space="0" w:color="auto"/>
              <w:bottom w:val="single" w:sz="4" w:space="0" w:color="auto"/>
              <w:right w:val="single" w:sz="4" w:space="0" w:color="auto"/>
            </w:tcBorders>
          </w:tcPr>
          <w:p w14:paraId="782A0EDB" w14:textId="77777777" w:rsidR="00636F75" w:rsidRPr="00D218F5" w:rsidRDefault="00636F75" w:rsidP="00E878FC">
            <w:pPr>
              <w:rPr>
                <w:rFonts w:eastAsia="Calibri"/>
              </w:rPr>
            </w:pPr>
          </w:p>
        </w:tc>
        <w:tc>
          <w:tcPr>
            <w:tcW w:w="3021" w:type="dxa"/>
            <w:tcBorders>
              <w:top w:val="single" w:sz="4" w:space="0" w:color="auto"/>
              <w:left w:val="single" w:sz="4" w:space="0" w:color="auto"/>
              <w:bottom w:val="single" w:sz="4" w:space="0" w:color="auto"/>
              <w:right w:val="single" w:sz="4" w:space="0" w:color="auto"/>
            </w:tcBorders>
          </w:tcPr>
          <w:p w14:paraId="0088F088" w14:textId="77777777" w:rsidR="00636F75" w:rsidRPr="00D218F5" w:rsidRDefault="00636F75" w:rsidP="00E878FC">
            <w:pPr>
              <w:rPr>
                <w:rFonts w:eastAsia="Calibri"/>
              </w:rPr>
            </w:pPr>
          </w:p>
        </w:tc>
      </w:tr>
      <w:tr w:rsidR="00636F75" w:rsidRPr="00D218F5" w14:paraId="25D11AAF" w14:textId="77777777" w:rsidTr="00E878FC">
        <w:trPr>
          <w:trHeight w:val="1418"/>
        </w:trPr>
        <w:tc>
          <w:tcPr>
            <w:tcW w:w="3681" w:type="dxa"/>
            <w:tcBorders>
              <w:top w:val="single" w:sz="4" w:space="0" w:color="auto"/>
              <w:left w:val="single" w:sz="4" w:space="0" w:color="auto"/>
              <w:bottom w:val="single" w:sz="4" w:space="0" w:color="auto"/>
              <w:right w:val="single" w:sz="4" w:space="0" w:color="auto"/>
            </w:tcBorders>
          </w:tcPr>
          <w:p w14:paraId="7418E12F" w14:textId="77777777" w:rsidR="00636F75" w:rsidRPr="00D218F5" w:rsidRDefault="00636F75" w:rsidP="00E878FC">
            <w:pPr>
              <w:rPr>
                <w:rFonts w:eastAsia="Calibri"/>
              </w:rPr>
            </w:pPr>
          </w:p>
        </w:tc>
        <w:tc>
          <w:tcPr>
            <w:tcW w:w="2360" w:type="dxa"/>
            <w:tcBorders>
              <w:top w:val="single" w:sz="4" w:space="0" w:color="auto"/>
              <w:left w:val="single" w:sz="4" w:space="0" w:color="auto"/>
              <w:bottom w:val="single" w:sz="4" w:space="0" w:color="auto"/>
              <w:right w:val="single" w:sz="4" w:space="0" w:color="auto"/>
            </w:tcBorders>
          </w:tcPr>
          <w:p w14:paraId="7983CDA1" w14:textId="77777777" w:rsidR="00636F75" w:rsidRPr="00D218F5" w:rsidRDefault="00636F75" w:rsidP="00E878FC">
            <w:pPr>
              <w:rPr>
                <w:rFonts w:eastAsia="Calibri"/>
              </w:rPr>
            </w:pPr>
          </w:p>
        </w:tc>
        <w:tc>
          <w:tcPr>
            <w:tcW w:w="3021" w:type="dxa"/>
            <w:tcBorders>
              <w:top w:val="single" w:sz="4" w:space="0" w:color="auto"/>
              <w:left w:val="single" w:sz="4" w:space="0" w:color="auto"/>
              <w:bottom w:val="single" w:sz="4" w:space="0" w:color="auto"/>
              <w:right w:val="single" w:sz="4" w:space="0" w:color="auto"/>
            </w:tcBorders>
          </w:tcPr>
          <w:p w14:paraId="5074A454" w14:textId="77777777" w:rsidR="00636F75" w:rsidRPr="00D218F5" w:rsidRDefault="00636F75" w:rsidP="00E878FC">
            <w:pPr>
              <w:rPr>
                <w:rFonts w:eastAsia="Calibri"/>
              </w:rPr>
            </w:pPr>
          </w:p>
        </w:tc>
      </w:tr>
      <w:tr w:rsidR="00636F75" w:rsidRPr="00D218F5" w14:paraId="10D42DF4" w14:textId="77777777" w:rsidTr="00E878FC">
        <w:trPr>
          <w:trHeight w:val="1418"/>
        </w:trPr>
        <w:tc>
          <w:tcPr>
            <w:tcW w:w="3681" w:type="dxa"/>
            <w:tcBorders>
              <w:top w:val="single" w:sz="4" w:space="0" w:color="auto"/>
              <w:left w:val="single" w:sz="4" w:space="0" w:color="auto"/>
              <w:bottom w:val="single" w:sz="4" w:space="0" w:color="auto"/>
              <w:right w:val="single" w:sz="4" w:space="0" w:color="auto"/>
            </w:tcBorders>
          </w:tcPr>
          <w:p w14:paraId="61F98231" w14:textId="77777777" w:rsidR="00636F75" w:rsidRPr="00D218F5" w:rsidRDefault="00636F75" w:rsidP="00E878FC">
            <w:pPr>
              <w:rPr>
                <w:rFonts w:eastAsia="Calibri"/>
              </w:rPr>
            </w:pPr>
          </w:p>
        </w:tc>
        <w:tc>
          <w:tcPr>
            <w:tcW w:w="2360" w:type="dxa"/>
            <w:tcBorders>
              <w:top w:val="single" w:sz="4" w:space="0" w:color="auto"/>
              <w:left w:val="single" w:sz="4" w:space="0" w:color="auto"/>
              <w:bottom w:val="single" w:sz="4" w:space="0" w:color="auto"/>
              <w:right w:val="single" w:sz="4" w:space="0" w:color="auto"/>
            </w:tcBorders>
          </w:tcPr>
          <w:p w14:paraId="3C046ABE" w14:textId="77777777" w:rsidR="00636F75" w:rsidRPr="00D218F5" w:rsidRDefault="00636F75" w:rsidP="00E878FC">
            <w:pPr>
              <w:rPr>
                <w:rFonts w:eastAsia="Calibri"/>
              </w:rPr>
            </w:pPr>
          </w:p>
        </w:tc>
        <w:tc>
          <w:tcPr>
            <w:tcW w:w="3021" w:type="dxa"/>
            <w:tcBorders>
              <w:top w:val="single" w:sz="4" w:space="0" w:color="auto"/>
              <w:left w:val="single" w:sz="4" w:space="0" w:color="auto"/>
              <w:bottom w:val="single" w:sz="4" w:space="0" w:color="auto"/>
              <w:right w:val="single" w:sz="4" w:space="0" w:color="auto"/>
            </w:tcBorders>
          </w:tcPr>
          <w:p w14:paraId="107FC5CE" w14:textId="77777777" w:rsidR="00636F75" w:rsidRPr="00D218F5" w:rsidRDefault="00636F75" w:rsidP="00E878FC">
            <w:pPr>
              <w:rPr>
                <w:rFonts w:eastAsia="Calibri"/>
              </w:rPr>
            </w:pPr>
          </w:p>
        </w:tc>
      </w:tr>
      <w:tr w:rsidR="00636F75" w:rsidRPr="00D218F5" w14:paraId="76F1C968" w14:textId="77777777" w:rsidTr="00E878FC">
        <w:trPr>
          <w:trHeight w:val="1418"/>
        </w:trPr>
        <w:tc>
          <w:tcPr>
            <w:tcW w:w="3681" w:type="dxa"/>
            <w:tcBorders>
              <w:top w:val="single" w:sz="4" w:space="0" w:color="auto"/>
              <w:left w:val="single" w:sz="4" w:space="0" w:color="auto"/>
              <w:bottom w:val="single" w:sz="4" w:space="0" w:color="auto"/>
              <w:right w:val="single" w:sz="4" w:space="0" w:color="auto"/>
            </w:tcBorders>
          </w:tcPr>
          <w:p w14:paraId="36F3B35F" w14:textId="77777777" w:rsidR="00636F75" w:rsidRPr="00D218F5" w:rsidRDefault="00636F75" w:rsidP="00E878FC">
            <w:pPr>
              <w:rPr>
                <w:rFonts w:eastAsia="Calibri"/>
              </w:rPr>
            </w:pPr>
          </w:p>
        </w:tc>
        <w:tc>
          <w:tcPr>
            <w:tcW w:w="2360" w:type="dxa"/>
            <w:tcBorders>
              <w:top w:val="single" w:sz="4" w:space="0" w:color="auto"/>
              <w:left w:val="single" w:sz="4" w:space="0" w:color="auto"/>
              <w:bottom w:val="single" w:sz="4" w:space="0" w:color="auto"/>
              <w:right w:val="single" w:sz="4" w:space="0" w:color="auto"/>
            </w:tcBorders>
          </w:tcPr>
          <w:p w14:paraId="3E351329" w14:textId="77777777" w:rsidR="00636F75" w:rsidRPr="00D218F5" w:rsidRDefault="00636F75" w:rsidP="00E878FC">
            <w:pPr>
              <w:rPr>
                <w:rFonts w:eastAsia="Calibri"/>
              </w:rPr>
            </w:pPr>
          </w:p>
        </w:tc>
        <w:tc>
          <w:tcPr>
            <w:tcW w:w="3021" w:type="dxa"/>
            <w:tcBorders>
              <w:top w:val="single" w:sz="4" w:space="0" w:color="auto"/>
              <w:left w:val="single" w:sz="4" w:space="0" w:color="auto"/>
              <w:bottom w:val="single" w:sz="4" w:space="0" w:color="auto"/>
              <w:right w:val="single" w:sz="4" w:space="0" w:color="auto"/>
            </w:tcBorders>
          </w:tcPr>
          <w:p w14:paraId="152CE8F5" w14:textId="77777777" w:rsidR="00636F75" w:rsidRPr="00D218F5" w:rsidRDefault="00636F75" w:rsidP="00E878FC">
            <w:pPr>
              <w:rPr>
                <w:rFonts w:eastAsia="Calibri"/>
              </w:rPr>
            </w:pPr>
          </w:p>
        </w:tc>
      </w:tr>
      <w:tr w:rsidR="00636F75" w:rsidRPr="00D218F5" w14:paraId="7B97F106" w14:textId="77777777" w:rsidTr="00E878FC">
        <w:trPr>
          <w:trHeight w:val="1418"/>
        </w:trPr>
        <w:tc>
          <w:tcPr>
            <w:tcW w:w="3681" w:type="dxa"/>
            <w:tcBorders>
              <w:top w:val="single" w:sz="4" w:space="0" w:color="auto"/>
              <w:left w:val="single" w:sz="4" w:space="0" w:color="auto"/>
              <w:bottom w:val="single" w:sz="4" w:space="0" w:color="auto"/>
              <w:right w:val="single" w:sz="4" w:space="0" w:color="auto"/>
            </w:tcBorders>
          </w:tcPr>
          <w:p w14:paraId="34C882C8" w14:textId="77777777" w:rsidR="00636F75" w:rsidRPr="00D218F5" w:rsidRDefault="00636F75" w:rsidP="00E878FC">
            <w:pPr>
              <w:rPr>
                <w:rFonts w:eastAsia="Calibri"/>
              </w:rPr>
            </w:pPr>
          </w:p>
        </w:tc>
        <w:tc>
          <w:tcPr>
            <w:tcW w:w="2360" w:type="dxa"/>
            <w:tcBorders>
              <w:top w:val="single" w:sz="4" w:space="0" w:color="auto"/>
              <w:left w:val="single" w:sz="4" w:space="0" w:color="auto"/>
              <w:bottom w:val="single" w:sz="4" w:space="0" w:color="auto"/>
              <w:right w:val="single" w:sz="4" w:space="0" w:color="auto"/>
            </w:tcBorders>
          </w:tcPr>
          <w:p w14:paraId="0B4E10FF" w14:textId="77777777" w:rsidR="00636F75" w:rsidRPr="00D218F5" w:rsidRDefault="00636F75" w:rsidP="00E878FC">
            <w:pPr>
              <w:rPr>
                <w:rFonts w:eastAsia="Calibri"/>
              </w:rPr>
            </w:pPr>
          </w:p>
        </w:tc>
        <w:tc>
          <w:tcPr>
            <w:tcW w:w="3021" w:type="dxa"/>
            <w:tcBorders>
              <w:top w:val="single" w:sz="4" w:space="0" w:color="auto"/>
              <w:left w:val="single" w:sz="4" w:space="0" w:color="auto"/>
              <w:bottom w:val="single" w:sz="4" w:space="0" w:color="auto"/>
              <w:right w:val="single" w:sz="4" w:space="0" w:color="auto"/>
            </w:tcBorders>
          </w:tcPr>
          <w:p w14:paraId="4CEEAE0C" w14:textId="77777777" w:rsidR="00636F75" w:rsidRPr="00D218F5" w:rsidRDefault="00636F75" w:rsidP="00E878FC">
            <w:pPr>
              <w:rPr>
                <w:rFonts w:eastAsia="Calibri"/>
              </w:rPr>
            </w:pPr>
          </w:p>
        </w:tc>
      </w:tr>
      <w:tr w:rsidR="00636F75" w:rsidRPr="00D218F5" w14:paraId="3B7179EA" w14:textId="77777777" w:rsidTr="00E878FC">
        <w:trPr>
          <w:trHeight w:val="1418"/>
        </w:trPr>
        <w:tc>
          <w:tcPr>
            <w:tcW w:w="3681" w:type="dxa"/>
            <w:tcBorders>
              <w:top w:val="single" w:sz="4" w:space="0" w:color="auto"/>
              <w:left w:val="single" w:sz="4" w:space="0" w:color="auto"/>
              <w:bottom w:val="single" w:sz="4" w:space="0" w:color="auto"/>
              <w:right w:val="single" w:sz="4" w:space="0" w:color="auto"/>
            </w:tcBorders>
          </w:tcPr>
          <w:p w14:paraId="0F067E40" w14:textId="77777777" w:rsidR="00636F75" w:rsidRPr="00D218F5" w:rsidRDefault="00636F75" w:rsidP="00E878FC">
            <w:pPr>
              <w:rPr>
                <w:rFonts w:eastAsia="Calibri"/>
              </w:rPr>
            </w:pPr>
          </w:p>
        </w:tc>
        <w:tc>
          <w:tcPr>
            <w:tcW w:w="2360" w:type="dxa"/>
            <w:tcBorders>
              <w:top w:val="single" w:sz="4" w:space="0" w:color="auto"/>
              <w:left w:val="single" w:sz="4" w:space="0" w:color="auto"/>
              <w:bottom w:val="single" w:sz="4" w:space="0" w:color="auto"/>
              <w:right w:val="single" w:sz="4" w:space="0" w:color="auto"/>
            </w:tcBorders>
          </w:tcPr>
          <w:p w14:paraId="07261586" w14:textId="77777777" w:rsidR="00636F75" w:rsidRPr="00D218F5" w:rsidRDefault="00636F75" w:rsidP="00E878FC">
            <w:pPr>
              <w:rPr>
                <w:rFonts w:eastAsia="Calibri"/>
              </w:rPr>
            </w:pPr>
          </w:p>
        </w:tc>
        <w:tc>
          <w:tcPr>
            <w:tcW w:w="3021" w:type="dxa"/>
            <w:tcBorders>
              <w:top w:val="single" w:sz="4" w:space="0" w:color="auto"/>
              <w:left w:val="single" w:sz="4" w:space="0" w:color="auto"/>
              <w:bottom w:val="single" w:sz="4" w:space="0" w:color="auto"/>
              <w:right w:val="single" w:sz="4" w:space="0" w:color="auto"/>
            </w:tcBorders>
          </w:tcPr>
          <w:p w14:paraId="5B1478F7" w14:textId="77777777" w:rsidR="00636F75" w:rsidRPr="00D218F5" w:rsidRDefault="00636F75" w:rsidP="00E878FC">
            <w:pPr>
              <w:rPr>
                <w:rFonts w:eastAsia="Calibri"/>
              </w:rPr>
            </w:pPr>
          </w:p>
        </w:tc>
      </w:tr>
      <w:tr w:rsidR="00636F75" w:rsidRPr="00D218F5" w14:paraId="79F3D44B" w14:textId="77777777" w:rsidTr="00E878FC">
        <w:trPr>
          <w:trHeight w:val="1418"/>
        </w:trPr>
        <w:tc>
          <w:tcPr>
            <w:tcW w:w="3681" w:type="dxa"/>
            <w:tcBorders>
              <w:top w:val="single" w:sz="4" w:space="0" w:color="auto"/>
              <w:left w:val="single" w:sz="4" w:space="0" w:color="auto"/>
              <w:bottom w:val="single" w:sz="4" w:space="0" w:color="auto"/>
              <w:right w:val="single" w:sz="4" w:space="0" w:color="auto"/>
            </w:tcBorders>
          </w:tcPr>
          <w:p w14:paraId="0B5EEC37" w14:textId="77777777" w:rsidR="00636F75" w:rsidRPr="00D218F5" w:rsidRDefault="00636F75" w:rsidP="00E878FC">
            <w:pPr>
              <w:rPr>
                <w:rFonts w:eastAsia="Calibri"/>
              </w:rPr>
            </w:pPr>
          </w:p>
        </w:tc>
        <w:tc>
          <w:tcPr>
            <w:tcW w:w="2360" w:type="dxa"/>
            <w:tcBorders>
              <w:top w:val="single" w:sz="4" w:space="0" w:color="auto"/>
              <w:left w:val="single" w:sz="4" w:space="0" w:color="auto"/>
              <w:bottom w:val="single" w:sz="4" w:space="0" w:color="auto"/>
              <w:right w:val="single" w:sz="4" w:space="0" w:color="auto"/>
            </w:tcBorders>
          </w:tcPr>
          <w:p w14:paraId="5398A42A" w14:textId="77777777" w:rsidR="00636F75" w:rsidRPr="00D218F5" w:rsidRDefault="00636F75" w:rsidP="00E878FC">
            <w:pPr>
              <w:rPr>
                <w:rFonts w:eastAsia="Calibri"/>
              </w:rPr>
            </w:pPr>
          </w:p>
        </w:tc>
        <w:tc>
          <w:tcPr>
            <w:tcW w:w="3021" w:type="dxa"/>
            <w:tcBorders>
              <w:top w:val="single" w:sz="4" w:space="0" w:color="auto"/>
              <w:left w:val="single" w:sz="4" w:space="0" w:color="auto"/>
              <w:bottom w:val="single" w:sz="4" w:space="0" w:color="auto"/>
              <w:right w:val="single" w:sz="4" w:space="0" w:color="auto"/>
            </w:tcBorders>
          </w:tcPr>
          <w:p w14:paraId="21DEC337" w14:textId="77777777" w:rsidR="00636F75" w:rsidRPr="00D218F5" w:rsidRDefault="00636F75" w:rsidP="00E878FC">
            <w:pPr>
              <w:rPr>
                <w:rFonts w:eastAsia="Calibri"/>
              </w:rPr>
            </w:pPr>
          </w:p>
        </w:tc>
      </w:tr>
      <w:tr w:rsidR="00636F75" w:rsidRPr="00D218F5" w14:paraId="1E66F5AC" w14:textId="77777777" w:rsidTr="00E878FC">
        <w:trPr>
          <w:trHeight w:val="1418"/>
        </w:trPr>
        <w:tc>
          <w:tcPr>
            <w:tcW w:w="3681" w:type="dxa"/>
            <w:tcBorders>
              <w:top w:val="single" w:sz="4" w:space="0" w:color="auto"/>
              <w:left w:val="single" w:sz="4" w:space="0" w:color="auto"/>
              <w:bottom w:val="single" w:sz="4" w:space="0" w:color="auto"/>
              <w:right w:val="single" w:sz="4" w:space="0" w:color="auto"/>
            </w:tcBorders>
          </w:tcPr>
          <w:p w14:paraId="1A242DBF" w14:textId="77777777" w:rsidR="00636F75" w:rsidRPr="00D218F5" w:rsidRDefault="00636F75" w:rsidP="00E878FC">
            <w:pPr>
              <w:rPr>
                <w:rFonts w:eastAsia="Calibri"/>
              </w:rPr>
            </w:pPr>
          </w:p>
        </w:tc>
        <w:tc>
          <w:tcPr>
            <w:tcW w:w="2360" w:type="dxa"/>
            <w:tcBorders>
              <w:top w:val="single" w:sz="4" w:space="0" w:color="auto"/>
              <w:left w:val="single" w:sz="4" w:space="0" w:color="auto"/>
              <w:bottom w:val="single" w:sz="4" w:space="0" w:color="auto"/>
              <w:right w:val="single" w:sz="4" w:space="0" w:color="auto"/>
            </w:tcBorders>
          </w:tcPr>
          <w:p w14:paraId="78FBAC75" w14:textId="77777777" w:rsidR="00636F75" w:rsidRPr="00D218F5" w:rsidRDefault="00636F75" w:rsidP="00E878FC">
            <w:pPr>
              <w:rPr>
                <w:rFonts w:eastAsia="Calibri"/>
              </w:rPr>
            </w:pPr>
          </w:p>
        </w:tc>
        <w:tc>
          <w:tcPr>
            <w:tcW w:w="3021" w:type="dxa"/>
            <w:tcBorders>
              <w:top w:val="single" w:sz="4" w:space="0" w:color="auto"/>
              <w:left w:val="single" w:sz="4" w:space="0" w:color="auto"/>
              <w:bottom w:val="single" w:sz="4" w:space="0" w:color="auto"/>
              <w:right w:val="single" w:sz="4" w:space="0" w:color="auto"/>
            </w:tcBorders>
          </w:tcPr>
          <w:p w14:paraId="6A140DEC" w14:textId="77777777" w:rsidR="00636F75" w:rsidRPr="00D218F5" w:rsidRDefault="00636F75" w:rsidP="00E878FC">
            <w:pPr>
              <w:rPr>
                <w:rFonts w:eastAsia="Calibri"/>
              </w:rPr>
            </w:pPr>
          </w:p>
        </w:tc>
      </w:tr>
      <w:bookmarkEnd w:id="10"/>
    </w:tbl>
    <w:p w14:paraId="6EEB8047" w14:textId="77777777" w:rsidR="00636F75" w:rsidRPr="00D218F5" w:rsidRDefault="00636F75" w:rsidP="00636F75">
      <w:pPr>
        <w:pStyle w:val="Odstavecseseznamem"/>
        <w:spacing w:after="120" w:line="259" w:lineRule="auto"/>
        <w:ind w:left="0"/>
        <w:jc w:val="both"/>
      </w:pPr>
    </w:p>
    <w:p w14:paraId="5BA517DB" w14:textId="77777777" w:rsidR="007950AD" w:rsidRPr="00D218F5" w:rsidRDefault="007950AD"/>
    <w:sectPr w:rsidR="007950AD" w:rsidRPr="00D218F5">
      <w:footerReference w:type="even" r:id="rId9"/>
      <w:footerReference w:type="default" r:id="rId10"/>
      <w:footerReference w:type="first" r:id="rId11"/>
      <w:pgSz w:w="11907" w:h="16840" w:code="9"/>
      <w:pgMar w:top="1418" w:right="1418" w:bottom="1191" w:left="1418" w:header="709" w:footer="284"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7921B" w14:textId="77777777" w:rsidR="008C7E56" w:rsidRDefault="008C7E56">
      <w:r>
        <w:separator/>
      </w:r>
    </w:p>
  </w:endnote>
  <w:endnote w:type="continuationSeparator" w:id="0">
    <w:p w14:paraId="2C02C54B" w14:textId="77777777" w:rsidR="008C7E56" w:rsidRDefault="008C7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26176" w14:textId="77777777" w:rsidR="007950AD" w:rsidRDefault="00636F75" w:rsidP="00263789">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3241BD04" w14:textId="77777777" w:rsidR="007950AD" w:rsidRDefault="007950AD" w:rsidP="00E43E79">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5482751"/>
      <w:docPartObj>
        <w:docPartGallery w:val="Page Numbers (Bottom of Page)"/>
        <w:docPartUnique/>
      </w:docPartObj>
    </w:sdtPr>
    <w:sdtContent>
      <w:sdt>
        <w:sdtPr>
          <w:id w:val="945894598"/>
          <w:docPartObj>
            <w:docPartGallery w:val="Page Numbers (Top of Page)"/>
            <w:docPartUnique/>
          </w:docPartObj>
        </w:sdtPr>
        <w:sdtContent>
          <w:p w14:paraId="6C863F6C" w14:textId="196049AF" w:rsidR="002B7AC1" w:rsidRDefault="002B7AC1">
            <w:pPr>
              <w:pStyle w:val="Zpat"/>
              <w:jc w:val="center"/>
            </w:pPr>
            <w:r>
              <w:t xml:space="preserve">Stránka </w:t>
            </w:r>
            <w:r>
              <w:rPr>
                <w:b/>
                <w:bCs/>
              </w:rPr>
              <w:fldChar w:fldCharType="begin"/>
            </w:r>
            <w:r>
              <w:rPr>
                <w:b/>
                <w:bCs/>
              </w:rPr>
              <w:instrText>PAGE</w:instrText>
            </w:r>
            <w:r>
              <w:rPr>
                <w:b/>
                <w:bCs/>
              </w:rPr>
              <w:fldChar w:fldCharType="separate"/>
            </w:r>
            <w:r w:rsidR="00B855AA">
              <w:rPr>
                <w:b/>
                <w:bCs/>
                <w:noProof/>
              </w:rPr>
              <w:t>21</w:t>
            </w:r>
            <w:r>
              <w:rPr>
                <w:b/>
                <w:bCs/>
              </w:rPr>
              <w:fldChar w:fldCharType="end"/>
            </w:r>
            <w:r>
              <w:t xml:space="preserve"> z </w:t>
            </w:r>
            <w:r>
              <w:rPr>
                <w:b/>
                <w:bCs/>
              </w:rPr>
              <w:fldChar w:fldCharType="begin"/>
            </w:r>
            <w:r>
              <w:rPr>
                <w:b/>
                <w:bCs/>
              </w:rPr>
              <w:instrText>NUMPAGES</w:instrText>
            </w:r>
            <w:r>
              <w:rPr>
                <w:b/>
                <w:bCs/>
              </w:rPr>
              <w:fldChar w:fldCharType="separate"/>
            </w:r>
            <w:r w:rsidR="00B855AA">
              <w:rPr>
                <w:b/>
                <w:bCs/>
                <w:noProof/>
              </w:rPr>
              <w:t>21</w:t>
            </w:r>
            <w:r>
              <w:rPr>
                <w:b/>
                <w:bCs/>
              </w:rPr>
              <w:fldChar w:fldCharType="end"/>
            </w:r>
          </w:p>
        </w:sdtContent>
      </w:sdt>
    </w:sdtContent>
  </w:sdt>
  <w:p w14:paraId="2586289E" w14:textId="77777777" w:rsidR="007950AD" w:rsidRDefault="007950AD" w:rsidP="002B7AC1">
    <w:pPr>
      <w:pStyle w:val="Zpa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4211185"/>
      <w:docPartObj>
        <w:docPartGallery w:val="Page Numbers (Bottom of Page)"/>
        <w:docPartUnique/>
      </w:docPartObj>
    </w:sdtPr>
    <w:sdtContent>
      <w:sdt>
        <w:sdtPr>
          <w:id w:val="1728636285"/>
          <w:docPartObj>
            <w:docPartGallery w:val="Page Numbers (Top of Page)"/>
            <w:docPartUnique/>
          </w:docPartObj>
        </w:sdtPr>
        <w:sdtContent>
          <w:p w14:paraId="3F8884E0" w14:textId="06F04D39" w:rsidR="00A06362" w:rsidRDefault="00A06362">
            <w:pPr>
              <w:pStyle w:val="Zpat"/>
              <w:jc w:val="center"/>
            </w:pPr>
            <w:r>
              <w:t xml:space="preserve">Stránka </w:t>
            </w:r>
            <w:r>
              <w:rPr>
                <w:b/>
                <w:bCs/>
              </w:rPr>
              <w:fldChar w:fldCharType="begin"/>
            </w:r>
            <w:r>
              <w:rPr>
                <w:b/>
                <w:bCs/>
              </w:rPr>
              <w:instrText>PAGE</w:instrText>
            </w:r>
            <w:r>
              <w:rPr>
                <w:b/>
                <w:bCs/>
              </w:rPr>
              <w:fldChar w:fldCharType="separate"/>
            </w:r>
            <w:r w:rsidR="00B855AA">
              <w:rPr>
                <w:b/>
                <w:bCs/>
                <w:noProof/>
              </w:rPr>
              <w:t>1</w:t>
            </w:r>
            <w:r>
              <w:rPr>
                <w:b/>
                <w:bCs/>
              </w:rPr>
              <w:fldChar w:fldCharType="end"/>
            </w:r>
            <w:r>
              <w:t xml:space="preserve"> z </w:t>
            </w:r>
            <w:r>
              <w:rPr>
                <w:b/>
                <w:bCs/>
              </w:rPr>
              <w:fldChar w:fldCharType="begin"/>
            </w:r>
            <w:r>
              <w:rPr>
                <w:b/>
                <w:bCs/>
              </w:rPr>
              <w:instrText>NUMPAGES</w:instrText>
            </w:r>
            <w:r>
              <w:rPr>
                <w:b/>
                <w:bCs/>
              </w:rPr>
              <w:fldChar w:fldCharType="separate"/>
            </w:r>
            <w:r w:rsidR="00B855AA">
              <w:rPr>
                <w:b/>
                <w:bCs/>
                <w:noProof/>
              </w:rPr>
              <w:t>21</w:t>
            </w:r>
            <w:r>
              <w:rPr>
                <w:b/>
                <w:bCs/>
              </w:rPr>
              <w:fldChar w:fldCharType="end"/>
            </w:r>
          </w:p>
        </w:sdtContent>
      </w:sdt>
    </w:sdtContent>
  </w:sdt>
  <w:p w14:paraId="250DB2B6" w14:textId="77777777" w:rsidR="007950AD" w:rsidRDefault="007950A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BA728" w14:textId="77777777" w:rsidR="008C7E56" w:rsidRDefault="008C7E56">
      <w:r>
        <w:separator/>
      </w:r>
    </w:p>
  </w:footnote>
  <w:footnote w:type="continuationSeparator" w:id="0">
    <w:p w14:paraId="33BAE5A2" w14:textId="77777777" w:rsidR="008C7E56" w:rsidRDefault="008C7E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274CE"/>
    <w:multiLevelType w:val="hybridMultilevel"/>
    <w:tmpl w:val="D7404F52"/>
    <w:lvl w:ilvl="0" w:tplc="0405000F">
      <w:start w:val="1"/>
      <w:numFmt w:val="decimal"/>
      <w:lvlText w:val="%1."/>
      <w:lvlJc w:val="left"/>
      <w:pPr>
        <w:ind w:left="720" w:hanging="360"/>
      </w:pPr>
      <w:rPr>
        <w:rFonts w:hint="default"/>
      </w:r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47B0E6E"/>
    <w:multiLevelType w:val="hybridMultilevel"/>
    <w:tmpl w:val="BDE8F5E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537451B"/>
    <w:multiLevelType w:val="hybridMultilevel"/>
    <w:tmpl w:val="958A7DAC"/>
    <w:lvl w:ilvl="0" w:tplc="0405000F">
      <w:start w:val="1"/>
      <w:numFmt w:val="decimal"/>
      <w:lvlText w:val="%1."/>
      <w:lvlJc w:val="left"/>
      <w:pPr>
        <w:ind w:left="720" w:hanging="360"/>
      </w:pPr>
      <w:rPr>
        <w:rFonts w:hint="default"/>
      </w:r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D6D27D6"/>
    <w:multiLevelType w:val="hybridMultilevel"/>
    <w:tmpl w:val="864694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3652392"/>
    <w:multiLevelType w:val="hybridMultilevel"/>
    <w:tmpl w:val="C18A70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E401623"/>
    <w:multiLevelType w:val="hybridMultilevel"/>
    <w:tmpl w:val="D30E41BA"/>
    <w:lvl w:ilvl="0" w:tplc="FFFFFFFF">
      <w:start w:val="1"/>
      <w:numFmt w:val="decimal"/>
      <w:lvlText w:val="%1."/>
      <w:lvlJc w:val="left"/>
      <w:pPr>
        <w:ind w:left="720" w:hanging="360"/>
      </w:pPr>
      <w:rPr>
        <w:rFonts w:hint="default"/>
      </w:rPr>
    </w:lvl>
    <w:lvl w:ilvl="1" w:tplc="0405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DD0988"/>
    <w:multiLevelType w:val="hybridMultilevel"/>
    <w:tmpl w:val="5B0664CA"/>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09A24CC"/>
    <w:multiLevelType w:val="hybridMultilevel"/>
    <w:tmpl w:val="9FF401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0E83DD5"/>
    <w:multiLevelType w:val="hybridMultilevel"/>
    <w:tmpl w:val="C4BAAD28"/>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2F43AF9"/>
    <w:multiLevelType w:val="hybridMultilevel"/>
    <w:tmpl w:val="38F801A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97E231C"/>
    <w:multiLevelType w:val="hybridMultilevel"/>
    <w:tmpl w:val="2102CAF0"/>
    <w:lvl w:ilvl="0" w:tplc="FFFFFFFF">
      <w:start w:val="1"/>
      <w:numFmt w:val="decimal"/>
      <w:lvlText w:val="%1."/>
      <w:lvlJc w:val="left"/>
      <w:pPr>
        <w:ind w:left="720" w:hanging="360"/>
      </w:pPr>
      <w:rPr>
        <w:rFonts w:hint="default"/>
      </w:rPr>
    </w:lvl>
    <w:lvl w:ilvl="1" w:tplc="0405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C7E3E57"/>
    <w:multiLevelType w:val="hybridMultilevel"/>
    <w:tmpl w:val="33F826B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FA35507"/>
    <w:multiLevelType w:val="hybridMultilevel"/>
    <w:tmpl w:val="F840464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2751635"/>
    <w:multiLevelType w:val="hybridMultilevel"/>
    <w:tmpl w:val="F8A8FA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3D56412"/>
    <w:multiLevelType w:val="hybridMultilevel"/>
    <w:tmpl w:val="DC5AEFD2"/>
    <w:lvl w:ilvl="0" w:tplc="0405000F">
      <w:start w:val="1"/>
      <w:numFmt w:val="decimal"/>
      <w:lvlText w:val="%1."/>
      <w:lvlJc w:val="left"/>
      <w:pPr>
        <w:ind w:left="643"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6426CF2"/>
    <w:multiLevelType w:val="hybridMultilevel"/>
    <w:tmpl w:val="AA0285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CF037C0"/>
    <w:multiLevelType w:val="hybridMultilevel"/>
    <w:tmpl w:val="0F824A10"/>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EA06E93"/>
    <w:multiLevelType w:val="hybridMultilevel"/>
    <w:tmpl w:val="EFF6385C"/>
    <w:lvl w:ilvl="0" w:tplc="76645648">
      <w:start w:val="1"/>
      <w:numFmt w:val="decimal"/>
      <w:lvlText w:val="%1."/>
      <w:lvlJc w:val="left"/>
      <w:rPr>
        <w:rFonts w:ascii="Times New Roman" w:eastAsia="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FDC4A42"/>
    <w:multiLevelType w:val="hybridMultilevel"/>
    <w:tmpl w:val="32BEECBA"/>
    <w:lvl w:ilvl="0" w:tplc="FFFFFFFF">
      <w:start w:val="1"/>
      <w:numFmt w:val="decimal"/>
      <w:lvlText w:val="%1."/>
      <w:lvlJc w:val="left"/>
      <w:pPr>
        <w:ind w:left="720" w:hanging="360"/>
      </w:pPr>
      <w:rPr>
        <w:rFonts w:hint="default"/>
      </w:rPr>
    </w:lvl>
    <w:lvl w:ilvl="1" w:tplc="0405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0880227"/>
    <w:multiLevelType w:val="hybridMultilevel"/>
    <w:tmpl w:val="6DAE47F8"/>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0" w15:restartNumberingAfterBreak="0">
    <w:nsid w:val="65C04848"/>
    <w:multiLevelType w:val="hybridMultilevel"/>
    <w:tmpl w:val="67A0FE82"/>
    <w:lvl w:ilvl="0" w:tplc="FFFFFFFF">
      <w:start w:val="1"/>
      <w:numFmt w:val="decimal"/>
      <w:lvlText w:val="%1."/>
      <w:lvlJc w:val="left"/>
      <w:pPr>
        <w:ind w:left="720" w:hanging="360"/>
      </w:pPr>
      <w:rPr>
        <w:rFonts w:hint="default"/>
      </w:rPr>
    </w:lvl>
    <w:lvl w:ilvl="1" w:tplc="0405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FD50343"/>
    <w:multiLevelType w:val="hybridMultilevel"/>
    <w:tmpl w:val="AA9A7882"/>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70A41FC8"/>
    <w:multiLevelType w:val="hybridMultilevel"/>
    <w:tmpl w:val="DC66F1C8"/>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1A3586D"/>
    <w:multiLevelType w:val="hybridMultilevel"/>
    <w:tmpl w:val="3BC8D218"/>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1A80CD4"/>
    <w:multiLevelType w:val="hybridMultilevel"/>
    <w:tmpl w:val="C4FA20A4"/>
    <w:lvl w:ilvl="0" w:tplc="FFFFFFFF">
      <w:start w:val="1"/>
      <w:numFmt w:val="decimal"/>
      <w:lvlText w:val="%1."/>
      <w:lvlJc w:val="left"/>
      <w:pPr>
        <w:ind w:left="720" w:hanging="360"/>
      </w:pPr>
      <w:rPr>
        <w:rFonts w:hint="default"/>
      </w:rPr>
    </w:lvl>
    <w:lvl w:ilvl="1" w:tplc="0405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C9D62B0"/>
    <w:multiLevelType w:val="multilevel"/>
    <w:tmpl w:val="C1823534"/>
    <w:lvl w:ilvl="0">
      <w:start w:val="24"/>
      <w:numFmt w:val="decimal"/>
      <w:lvlText w:val="%1."/>
      <w:lvlJc w:val="left"/>
      <w:pPr>
        <w:tabs>
          <w:tab w:val="num" w:pos="780"/>
        </w:tabs>
        <w:ind w:left="780" w:hanging="42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852183625">
    <w:abstractNumId w:val="3"/>
  </w:num>
  <w:num w:numId="2" w16cid:durableId="1718820131">
    <w:abstractNumId w:val="9"/>
  </w:num>
  <w:num w:numId="3" w16cid:durableId="354818568">
    <w:abstractNumId w:val="16"/>
  </w:num>
  <w:num w:numId="4" w16cid:durableId="737941734">
    <w:abstractNumId w:val="10"/>
  </w:num>
  <w:num w:numId="5" w16cid:durableId="1321884935">
    <w:abstractNumId w:val="0"/>
  </w:num>
  <w:num w:numId="6" w16cid:durableId="811941086">
    <w:abstractNumId w:val="20"/>
  </w:num>
  <w:num w:numId="7" w16cid:durableId="620652706">
    <w:abstractNumId w:val="5"/>
  </w:num>
  <w:num w:numId="8" w16cid:durableId="38212528">
    <w:abstractNumId w:val="23"/>
  </w:num>
  <w:num w:numId="9" w16cid:durableId="1446535930">
    <w:abstractNumId w:val="18"/>
  </w:num>
  <w:num w:numId="10" w16cid:durableId="1771004076">
    <w:abstractNumId w:val="14"/>
  </w:num>
  <w:num w:numId="11" w16cid:durableId="106579981">
    <w:abstractNumId w:val="24"/>
  </w:num>
  <w:num w:numId="12" w16cid:durableId="573466955">
    <w:abstractNumId w:val="22"/>
  </w:num>
  <w:num w:numId="13" w16cid:durableId="1401174774">
    <w:abstractNumId w:val="12"/>
  </w:num>
  <w:num w:numId="14" w16cid:durableId="793400256">
    <w:abstractNumId w:val="17"/>
  </w:num>
  <w:num w:numId="15" w16cid:durableId="461505649">
    <w:abstractNumId w:val="2"/>
  </w:num>
  <w:num w:numId="16" w16cid:durableId="527303238">
    <w:abstractNumId w:val="8"/>
  </w:num>
  <w:num w:numId="17" w16cid:durableId="2140175308">
    <w:abstractNumId w:val="6"/>
  </w:num>
  <w:num w:numId="18" w16cid:durableId="904291441">
    <w:abstractNumId w:val="21"/>
  </w:num>
  <w:num w:numId="19" w16cid:durableId="1753965646">
    <w:abstractNumId w:val="13"/>
  </w:num>
  <w:num w:numId="20" w16cid:durableId="1278635483">
    <w:abstractNumId w:val="1"/>
  </w:num>
  <w:num w:numId="21" w16cid:durableId="1715156782">
    <w:abstractNumId w:val="15"/>
  </w:num>
  <w:num w:numId="22" w16cid:durableId="1280722027">
    <w:abstractNumId w:val="7"/>
  </w:num>
  <w:num w:numId="23" w16cid:durableId="1960604992">
    <w:abstractNumId w:val="19"/>
  </w:num>
  <w:num w:numId="24" w16cid:durableId="347757779">
    <w:abstractNumId w:val="25"/>
  </w:num>
  <w:num w:numId="25" w16cid:durableId="197622113">
    <w:abstractNumId w:val="11"/>
  </w:num>
  <w:num w:numId="26" w16cid:durableId="14431099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F75"/>
    <w:rsid w:val="00031790"/>
    <w:rsid w:val="00050DA8"/>
    <w:rsid w:val="0006255B"/>
    <w:rsid w:val="00076559"/>
    <w:rsid w:val="00077AA2"/>
    <w:rsid w:val="0008509C"/>
    <w:rsid w:val="000C6757"/>
    <w:rsid w:val="000D0664"/>
    <w:rsid w:val="00105679"/>
    <w:rsid w:val="00147757"/>
    <w:rsid w:val="00153977"/>
    <w:rsid w:val="00184068"/>
    <w:rsid w:val="00186899"/>
    <w:rsid w:val="001928DF"/>
    <w:rsid w:val="001A0E9D"/>
    <w:rsid w:val="001A3C4A"/>
    <w:rsid w:val="001D6050"/>
    <w:rsid w:val="001F38AB"/>
    <w:rsid w:val="001F620C"/>
    <w:rsid w:val="0022588D"/>
    <w:rsid w:val="0023404F"/>
    <w:rsid w:val="002371C4"/>
    <w:rsid w:val="00257D63"/>
    <w:rsid w:val="002B7AC1"/>
    <w:rsid w:val="002C6E29"/>
    <w:rsid w:val="002D402D"/>
    <w:rsid w:val="002E2494"/>
    <w:rsid w:val="0030415B"/>
    <w:rsid w:val="00312380"/>
    <w:rsid w:val="0032482D"/>
    <w:rsid w:val="00350F13"/>
    <w:rsid w:val="0036298D"/>
    <w:rsid w:val="0038652B"/>
    <w:rsid w:val="003A215A"/>
    <w:rsid w:val="003B4F3E"/>
    <w:rsid w:val="003E45B4"/>
    <w:rsid w:val="003F073F"/>
    <w:rsid w:val="003F79BB"/>
    <w:rsid w:val="00424296"/>
    <w:rsid w:val="00424AD4"/>
    <w:rsid w:val="004263C9"/>
    <w:rsid w:val="004547A3"/>
    <w:rsid w:val="00465BA2"/>
    <w:rsid w:val="0049180E"/>
    <w:rsid w:val="004B3CE0"/>
    <w:rsid w:val="004D290E"/>
    <w:rsid w:val="004D69F1"/>
    <w:rsid w:val="004E2FFD"/>
    <w:rsid w:val="004F7B3B"/>
    <w:rsid w:val="00500E9A"/>
    <w:rsid w:val="0051048A"/>
    <w:rsid w:val="0053152C"/>
    <w:rsid w:val="00541792"/>
    <w:rsid w:val="005521E2"/>
    <w:rsid w:val="00556D39"/>
    <w:rsid w:val="005A11B1"/>
    <w:rsid w:val="005A6BCC"/>
    <w:rsid w:val="00602C80"/>
    <w:rsid w:val="006044EA"/>
    <w:rsid w:val="006110F8"/>
    <w:rsid w:val="00612386"/>
    <w:rsid w:val="00636F75"/>
    <w:rsid w:val="00637EB7"/>
    <w:rsid w:val="00646B62"/>
    <w:rsid w:val="00651089"/>
    <w:rsid w:val="006514C4"/>
    <w:rsid w:val="00662C22"/>
    <w:rsid w:val="0067058F"/>
    <w:rsid w:val="00672E7F"/>
    <w:rsid w:val="006D145C"/>
    <w:rsid w:val="006D56C4"/>
    <w:rsid w:val="006E24BA"/>
    <w:rsid w:val="006F12AB"/>
    <w:rsid w:val="00734CEF"/>
    <w:rsid w:val="00751FF5"/>
    <w:rsid w:val="0075444B"/>
    <w:rsid w:val="0077408E"/>
    <w:rsid w:val="00782792"/>
    <w:rsid w:val="007906EB"/>
    <w:rsid w:val="007950AD"/>
    <w:rsid w:val="007A20F9"/>
    <w:rsid w:val="007D7FEF"/>
    <w:rsid w:val="007E4EF5"/>
    <w:rsid w:val="00871BE9"/>
    <w:rsid w:val="0088573E"/>
    <w:rsid w:val="008A2FE3"/>
    <w:rsid w:val="008A7B65"/>
    <w:rsid w:val="008C1B87"/>
    <w:rsid w:val="008C7E56"/>
    <w:rsid w:val="008E39EA"/>
    <w:rsid w:val="008E7935"/>
    <w:rsid w:val="008F353C"/>
    <w:rsid w:val="00905721"/>
    <w:rsid w:val="0090646B"/>
    <w:rsid w:val="00906541"/>
    <w:rsid w:val="009123D1"/>
    <w:rsid w:val="00940A71"/>
    <w:rsid w:val="0094605A"/>
    <w:rsid w:val="009C5254"/>
    <w:rsid w:val="009D60AA"/>
    <w:rsid w:val="009F2FE6"/>
    <w:rsid w:val="00A057E0"/>
    <w:rsid w:val="00A05E2A"/>
    <w:rsid w:val="00A06362"/>
    <w:rsid w:val="00A26FDB"/>
    <w:rsid w:val="00A31B37"/>
    <w:rsid w:val="00A41619"/>
    <w:rsid w:val="00A458E9"/>
    <w:rsid w:val="00A46231"/>
    <w:rsid w:val="00A52861"/>
    <w:rsid w:val="00A75424"/>
    <w:rsid w:val="00A953C2"/>
    <w:rsid w:val="00AA0B89"/>
    <w:rsid w:val="00AA6970"/>
    <w:rsid w:val="00AA7003"/>
    <w:rsid w:val="00AB5ACA"/>
    <w:rsid w:val="00AC43D1"/>
    <w:rsid w:val="00AD15C8"/>
    <w:rsid w:val="00AE5001"/>
    <w:rsid w:val="00B4547D"/>
    <w:rsid w:val="00B855AA"/>
    <w:rsid w:val="00BB28E3"/>
    <w:rsid w:val="00BD4885"/>
    <w:rsid w:val="00BD661C"/>
    <w:rsid w:val="00BD7E88"/>
    <w:rsid w:val="00BE05E1"/>
    <w:rsid w:val="00BF092E"/>
    <w:rsid w:val="00C707F3"/>
    <w:rsid w:val="00C9104C"/>
    <w:rsid w:val="00C939F6"/>
    <w:rsid w:val="00CA3B80"/>
    <w:rsid w:val="00CC2CE8"/>
    <w:rsid w:val="00CC546A"/>
    <w:rsid w:val="00CF47E7"/>
    <w:rsid w:val="00D218F5"/>
    <w:rsid w:val="00D2652F"/>
    <w:rsid w:val="00D30BCA"/>
    <w:rsid w:val="00D432C9"/>
    <w:rsid w:val="00D81B27"/>
    <w:rsid w:val="00D91248"/>
    <w:rsid w:val="00DA1010"/>
    <w:rsid w:val="00DC1FE3"/>
    <w:rsid w:val="00DC30C1"/>
    <w:rsid w:val="00DC32ED"/>
    <w:rsid w:val="00DC6408"/>
    <w:rsid w:val="00DD35E8"/>
    <w:rsid w:val="00DD51D0"/>
    <w:rsid w:val="00DF44D6"/>
    <w:rsid w:val="00E00419"/>
    <w:rsid w:val="00E06360"/>
    <w:rsid w:val="00E261B9"/>
    <w:rsid w:val="00E3033B"/>
    <w:rsid w:val="00E42472"/>
    <w:rsid w:val="00E72315"/>
    <w:rsid w:val="00E7436C"/>
    <w:rsid w:val="00E87904"/>
    <w:rsid w:val="00EB4319"/>
    <w:rsid w:val="00EB7836"/>
    <w:rsid w:val="00ED2270"/>
    <w:rsid w:val="00ED344F"/>
    <w:rsid w:val="00ED40E7"/>
    <w:rsid w:val="00ED7433"/>
    <w:rsid w:val="00EE2B3D"/>
    <w:rsid w:val="00EF6099"/>
    <w:rsid w:val="00F27D1B"/>
    <w:rsid w:val="00F36826"/>
    <w:rsid w:val="00F71C9C"/>
    <w:rsid w:val="00F71CCE"/>
    <w:rsid w:val="00F93BCC"/>
    <w:rsid w:val="00F944B5"/>
    <w:rsid w:val="00FB6E48"/>
    <w:rsid w:val="00FC24BB"/>
    <w:rsid w:val="00FD2B1E"/>
    <w:rsid w:val="00FE7FFE"/>
    <w:rsid w:val="00FF08A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4080F"/>
  <w15:chartTrackingRefBased/>
  <w15:docId w15:val="{D9707C8C-0C7A-4F39-9307-7760B5C80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36F75"/>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636F75"/>
    <w:pPr>
      <w:keepNext/>
      <w:keepLines/>
      <w:widowControl w:val="0"/>
      <w:tabs>
        <w:tab w:val="left" w:pos="4410"/>
      </w:tabs>
      <w:autoSpaceDE w:val="0"/>
      <w:autoSpaceDN w:val="0"/>
      <w:adjustRightInd w:val="0"/>
      <w:spacing w:line="360" w:lineRule="atLeast"/>
      <w:ind w:left="567" w:right="482" w:hanging="28"/>
      <w:jc w:val="both"/>
      <w:outlineLvl w:val="0"/>
    </w:pPr>
    <w:rPr>
      <w:rFonts w:ascii="Arial" w:hAnsi="Arial" w:cs="Arial"/>
      <w:i/>
      <w:iCs/>
      <w:color w:val="000000"/>
      <w:sz w:val="20"/>
      <w:szCs w:val="20"/>
    </w:rPr>
  </w:style>
  <w:style w:type="paragraph" w:styleId="Nadpis2">
    <w:name w:val="heading 2"/>
    <w:basedOn w:val="Normln"/>
    <w:next w:val="Normln"/>
    <w:link w:val="Nadpis2Char"/>
    <w:qFormat/>
    <w:rsid w:val="00636F75"/>
    <w:pPr>
      <w:keepNext/>
      <w:tabs>
        <w:tab w:val="left" w:pos="567"/>
      </w:tabs>
      <w:outlineLvl w:val="1"/>
    </w:pPr>
    <w:rPr>
      <w:rFonts w:ascii="Arial" w:hAnsi="Arial" w:cs="Arial"/>
      <w:b/>
      <w:bCs/>
      <w:sz w:val="20"/>
      <w:szCs w:val="20"/>
    </w:rPr>
  </w:style>
  <w:style w:type="paragraph" w:styleId="Nadpis3">
    <w:name w:val="heading 3"/>
    <w:basedOn w:val="Normln"/>
    <w:next w:val="Normln"/>
    <w:link w:val="Nadpis3Char"/>
    <w:qFormat/>
    <w:rsid w:val="00636F75"/>
    <w:pPr>
      <w:keepNext/>
      <w:keepLines/>
      <w:widowControl w:val="0"/>
      <w:tabs>
        <w:tab w:val="left" w:pos="4410"/>
      </w:tabs>
      <w:autoSpaceDE w:val="0"/>
      <w:autoSpaceDN w:val="0"/>
      <w:adjustRightInd w:val="0"/>
      <w:ind w:right="50"/>
      <w:jc w:val="center"/>
      <w:outlineLvl w:val="2"/>
    </w:pPr>
    <w:rPr>
      <w:rFonts w:ascii="Arial" w:hAnsi="Arial" w:cs="Arial"/>
      <w:b/>
      <w:bCs/>
      <w:color w:val="000000"/>
      <w:sz w:val="20"/>
      <w:szCs w:val="20"/>
    </w:rPr>
  </w:style>
  <w:style w:type="paragraph" w:styleId="Nadpis4">
    <w:name w:val="heading 4"/>
    <w:basedOn w:val="Normln"/>
    <w:next w:val="Normln"/>
    <w:link w:val="Nadpis4Char"/>
    <w:qFormat/>
    <w:rsid w:val="00636F75"/>
    <w:pPr>
      <w:keepNext/>
      <w:keepLines/>
      <w:widowControl w:val="0"/>
      <w:tabs>
        <w:tab w:val="left" w:pos="4410"/>
        <w:tab w:val="center" w:pos="4500"/>
        <w:tab w:val="right" w:pos="9090"/>
      </w:tabs>
      <w:autoSpaceDE w:val="0"/>
      <w:autoSpaceDN w:val="0"/>
      <w:adjustRightInd w:val="0"/>
      <w:ind w:right="51"/>
      <w:jc w:val="center"/>
      <w:outlineLvl w:val="3"/>
    </w:pPr>
    <w:rPr>
      <w:rFonts w:ascii="Arial" w:hAnsi="Arial" w:cs="Arial"/>
      <w:b/>
      <w:bCs/>
      <w:color w:val="00000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636F75"/>
    <w:rPr>
      <w:rFonts w:ascii="Arial" w:eastAsia="Times New Roman" w:hAnsi="Arial" w:cs="Arial"/>
      <w:i/>
      <w:iCs/>
      <w:color w:val="000000"/>
      <w:sz w:val="20"/>
      <w:szCs w:val="20"/>
      <w:lang w:eastAsia="cs-CZ"/>
    </w:rPr>
  </w:style>
  <w:style w:type="character" w:customStyle="1" w:styleId="Nadpis2Char">
    <w:name w:val="Nadpis 2 Char"/>
    <w:basedOn w:val="Standardnpsmoodstavce"/>
    <w:link w:val="Nadpis2"/>
    <w:rsid w:val="00636F75"/>
    <w:rPr>
      <w:rFonts w:ascii="Arial" w:eastAsia="Times New Roman" w:hAnsi="Arial" w:cs="Arial"/>
      <w:b/>
      <w:bCs/>
      <w:sz w:val="20"/>
      <w:szCs w:val="20"/>
      <w:lang w:eastAsia="cs-CZ"/>
    </w:rPr>
  </w:style>
  <w:style w:type="character" w:customStyle="1" w:styleId="Nadpis3Char">
    <w:name w:val="Nadpis 3 Char"/>
    <w:basedOn w:val="Standardnpsmoodstavce"/>
    <w:link w:val="Nadpis3"/>
    <w:rsid w:val="00636F75"/>
    <w:rPr>
      <w:rFonts w:ascii="Arial" w:eastAsia="Times New Roman" w:hAnsi="Arial" w:cs="Arial"/>
      <w:b/>
      <w:bCs/>
      <w:color w:val="000000"/>
      <w:sz w:val="20"/>
      <w:szCs w:val="20"/>
      <w:lang w:eastAsia="cs-CZ"/>
    </w:rPr>
  </w:style>
  <w:style w:type="character" w:customStyle="1" w:styleId="Nadpis4Char">
    <w:name w:val="Nadpis 4 Char"/>
    <w:basedOn w:val="Standardnpsmoodstavce"/>
    <w:link w:val="Nadpis4"/>
    <w:rsid w:val="00636F75"/>
    <w:rPr>
      <w:rFonts w:ascii="Arial" w:eastAsia="Times New Roman" w:hAnsi="Arial" w:cs="Arial"/>
      <w:b/>
      <w:bCs/>
      <w:color w:val="000000"/>
      <w:sz w:val="20"/>
      <w:szCs w:val="20"/>
      <w:lang w:eastAsia="cs-CZ"/>
    </w:rPr>
  </w:style>
  <w:style w:type="paragraph" w:styleId="Zkladntext">
    <w:name w:val="Body Text"/>
    <w:basedOn w:val="Normln"/>
    <w:link w:val="ZkladntextChar"/>
    <w:rsid w:val="00636F75"/>
    <w:pPr>
      <w:keepLines/>
      <w:widowControl w:val="0"/>
      <w:tabs>
        <w:tab w:val="left" w:pos="4410"/>
      </w:tabs>
      <w:autoSpaceDE w:val="0"/>
      <w:autoSpaceDN w:val="0"/>
      <w:adjustRightInd w:val="0"/>
      <w:ind w:right="50"/>
      <w:jc w:val="both"/>
    </w:pPr>
    <w:rPr>
      <w:rFonts w:ascii="Arial" w:hAnsi="Arial" w:cs="Arial"/>
      <w:color w:val="000000"/>
      <w:sz w:val="20"/>
      <w:szCs w:val="20"/>
    </w:rPr>
  </w:style>
  <w:style w:type="character" w:customStyle="1" w:styleId="ZkladntextChar">
    <w:name w:val="Základní text Char"/>
    <w:basedOn w:val="Standardnpsmoodstavce"/>
    <w:link w:val="Zkladntext"/>
    <w:rsid w:val="00636F75"/>
    <w:rPr>
      <w:rFonts w:ascii="Arial" w:eastAsia="Times New Roman" w:hAnsi="Arial" w:cs="Arial"/>
      <w:color w:val="000000"/>
      <w:sz w:val="20"/>
      <w:szCs w:val="20"/>
      <w:lang w:eastAsia="cs-CZ"/>
    </w:rPr>
  </w:style>
  <w:style w:type="paragraph" w:styleId="Zhlav">
    <w:name w:val="header"/>
    <w:basedOn w:val="Normln"/>
    <w:link w:val="ZhlavChar"/>
    <w:rsid w:val="00636F75"/>
    <w:pPr>
      <w:tabs>
        <w:tab w:val="center" w:pos="4536"/>
        <w:tab w:val="right" w:pos="9072"/>
      </w:tabs>
    </w:pPr>
  </w:style>
  <w:style w:type="character" w:customStyle="1" w:styleId="ZhlavChar">
    <w:name w:val="Záhlaví Char"/>
    <w:basedOn w:val="Standardnpsmoodstavce"/>
    <w:link w:val="Zhlav"/>
    <w:rsid w:val="00636F75"/>
    <w:rPr>
      <w:rFonts w:ascii="Times New Roman" w:eastAsia="Times New Roman" w:hAnsi="Times New Roman" w:cs="Times New Roman"/>
      <w:sz w:val="24"/>
      <w:szCs w:val="24"/>
      <w:lang w:eastAsia="cs-CZ"/>
    </w:rPr>
  </w:style>
  <w:style w:type="paragraph" w:styleId="Zpat">
    <w:name w:val="footer"/>
    <w:basedOn w:val="Normln"/>
    <w:link w:val="ZpatChar"/>
    <w:uiPriority w:val="99"/>
    <w:rsid w:val="00636F75"/>
    <w:pPr>
      <w:tabs>
        <w:tab w:val="center" w:pos="4536"/>
        <w:tab w:val="right" w:pos="9072"/>
      </w:tabs>
    </w:pPr>
  </w:style>
  <w:style w:type="character" w:customStyle="1" w:styleId="ZpatChar">
    <w:name w:val="Zápatí Char"/>
    <w:basedOn w:val="Standardnpsmoodstavce"/>
    <w:link w:val="Zpat"/>
    <w:uiPriority w:val="99"/>
    <w:rsid w:val="00636F75"/>
    <w:rPr>
      <w:rFonts w:ascii="Times New Roman" w:eastAsia="Times New Roman" w:hAnsi="Times New Roman" w:cs="Times New Roman"/>
      <w:sz w:val="24"/>
      <w:szCs w:val="24"/>
      <w:lang w:eastAsia="cs-CZ"/>
    </w:rPr>
  </w:style>
  <w:style w:type="paragraph" w:styleId="Textvbloku">
    <w:name w:val="Block Text"/>
    <w:basedOn w:val="Normln"/>
    <w:rsid w:val="00636F75"/>
    <w:pPr>
      <w:keepLines/>
      <w:widowControl w:val="0"/>
      <w:tabs>
        <w:tab w:val="left" w:pos="4410"/>
        <w:tab w:val="center" w:pos="4500"/>
        <w:tab w:val="right" w:pos="9090"/>
      </w:tabs>
      <w:autoSpaceDE w:val="0"/>
      <w:autoSpaceDN w:val="0"/>
      <w:adjustRightInd w:val="0"/>
      <w:spacing w:after="120"/>
      <w:ind w:left="426" w:right="51"/>
      <w:jc w:val="both"/>
    </w:pPr>
    <w:rPr>
      <w:rFonts w:ascii="Arial" w:hAnsi="Arial" w:cs="Arial"/>
      <w:sz w:val="20"/>
      <w:szCs w:val="20"/>
    </w:rPr>
  </w:style>
  <w:style w:type="paragraph" w:styleId="Zkladntext2">
    <w:name w:val="Body Text 2"/>
    <w:basedOn w:val="Normln"/>
    <w:link w:val="Zkladntext2Char"/>
    <w:rsid w:val="00636F75"/>
    <w:pPr>
      <w:keepLines/>
      <w:widowControl w:val="0"/>
      <w:tabs>
        <w:tab w:val="left" w:pos="4410"/>
        <w:tab w:val="center" w:pos="4500"/>
        <w:tab w:val="right" w:pos="9090"/>
      </w:tabs>
      <w:autoSpaceDE w:val="0"/>
      <w:autoSpaceDN w:val="0"/>
      <w:adjustRightInd w:val="0"/>
      <w:spacing w:after="20"/>
      <w:ind w:right="51"/>
      <w:jc w:val="both"/>
    </w:pPr>
    <w:rPr>
      <w:rFonts w:ascii="Arial" w:hAnsi="Arial" w:cs="Arial"/>
      <w:color w:val="000000"/>
      <w:sz w:val="20"/>
      <w:szCs w:val="20"/>
    </w:rPr>
  </w:style>
  <w:style w:type="character" w:customStyle="1" w:styleId="Zkladntext2Char">
    <w:name w:val="Základní text 2 Char"/>
    <w:basedOn w:val="Standardnpsmoodstavce"/>
    <w:link w:val="Zkladntext2"/>
    <w:rsid w:val="00636F75"/>
    <w:rPr>
      <w:rFonts w:ascii="Arial" w:eastAsia="Times New Roman" w:hAnsi="Arial" w:cs="Arial"/>
      <w:color w:val="000000"/>
      <w:sz w:val="20"/>
      <w:szCs w:val="20"/>
      <w:lang w:eastAsia="cs-CZ"/>
    </w:rPr>
  </w:style>
  <w:style w:type="paragraph" w:styleId="Zkladntext3">
    <w:name w:val="Body Text 3"/>
    <w:basedOn w:val="Normln"/>
    <w:link w:val="Zkladntext3Char"/>
    <w:rsid w:val="00636F75"/>
    <w:pPr>
      <w:keepLines/>
      <w:widowControl w:val="0"/>
      <w:tabs>
        <w:tab w:val="center" w:pos="810"/>
        <w:tab w:val="left" w:pos="4410"/>
        <w:tab w:val="center" w:pos="4500"/>
        <w:tab w:val="right" w:pos="9090"/>
      </w:tabs>
      <w:autoSpaceDE w:val="0"/>
      <w:autoSpaceDN w:val="0"/>
      <w:adjustRightInd w:val="0"/>
      <w:ind w:right="50"/>
      <w:jc w:val="center"/>
    </w:pPr>
    <w:rPr>
      <w:rFonts w:ascii="Arial" w:hAnsi="Arial" w:cs="Arial"/>
      <w:b/>
      <w:bCs/>
      <w:color w:val="000000"/>
      <w:sz w:val="20"/>
      <w:szCs w:val="20"/>
    </w:rPr>
  </w:style>
  <w:style w:type="character" w:customStyle="1" w:styleId="Zkladntext3Char">
    <w:name w:val="Základní text 3 Char"/>
    <w:basedOn w:val="Standardnpsmoodstavce"/>
    <w:link w:val="Zkladntext3"/>
    <w:rsid w:val="00636F75"/>
    <w:rPr>
      <w:rFonts w:ascii="Arial" w:eastAsia="Times New Roman" w:hAnsi="Arial" w:cs="Arial"/>
      <w:b/>
      <w:bCs/>
      <w:color w:val="000000"/>
      <w:sz w:val="20"/>
      <w:szCs w:val="20"/>
      <w:lang w:eastAsia="cs-CZ"/>
    </w:rPr>
  </w:style>
  <w:style w:type="paragraph" w:customStyle="1" w:styleId="KSzkltext">
    <w:name w:val="KS_zákl_text"/>
    <w:rsid w:val="00636F75"/>
    <w:pPr>
      <w:widowControl w:val="0"/>
      <w:spacing w:after="0" w:line="255" w:lineRule="atLeast"/>
      <w:ind w:firstLine="567"/>
      <w:jc w:val="both"/>
    </w:pPr>
    <w:rPr>
      <w:rFonts w:ascii="Times New Roman" w:eastAsia="Times New Roman" w:hAnsi="Times New Roman" w:cs="Times New Roman"/>
      <w:b/>
      <w:bCs/>
      <w:color w:val="000000"/>
      <w:sz w:val="28"/>
      <w:szCs w:val="28"/>
      <w:lang w:eastAsia="cs-CZ"/>
    </w:rPr>
  </w:style>
  <w:style w:type="paragraph" w:customStyle="1" w:styleId="KSodsazen2">
    <w:name w:val="KS_odsazení2"/>
    <w:rsid w:val="00636F75"/>
    <w:pPr>
      <w:widowControl w:val="0"/>
      <w:spacing w:after="0" w:line="255" w:lineRule="atLeast"/>
      <w:ind w:left="1020" w:hanging="368"/>
      <w:jc w:val="both"/>
    </w:pPr>
    <w:rPr>
      <w:rFonts w:ascii="Times New Roman" w:eastAsia="Times New Roman" w:hAnsi="Times New Roman" w:cs="Times New Roman"/>
      <w:b/>
      <w:bCs/>
      <w:color w:val="000000"/>
      <w:sz w:val="28"/>
      <w:szCs w:val="28"/>
      <w:lang w:eastAsia="cs-CZ"/>
    </w:rPr>
  </w:style>
  <w:style w:type="paragraph" w:customStyle="1" w:styleId="KSodrka1">
    <w:name w:val="KS_odrážka1"/>
    <w:rsid w:val="00636F75"/>
    <w:pPr>
      <w:widowControl w:val="0"/>
      <w:spacing w:after="0" w:line="255" w:lineRule="atLeast"/>
      <w:ind w:left="652" w:hanging="199"/>
      <w:jc w:val="both"/>
    </w:pPr>
    <w:rPr>
      <w:rFonts w:ascii="Times New Roman" w:eastAsia="Times New Roman" w:hAnsi="Times New Roman" w:cs="Times New Roman"/>
      <w:b/>
      <w:bCs/>
      <w:color w:val="000000"/>
      <w:sz w:val="28"/>
      <w:szCs w:val="28"/>
      <w:lang w:eastAsia="cs-CZ"/>
    </w:rPr>
  </w:style>
  <w:style w:type="paragraph" w:customStyle="1" w:styleId="oddil">
    <w:name w:val="oddil"/>
    <w:basedOn w:val="Normln"/>
    <w:rsid w:val="00636F75"/>
    <w:pPr>
      <w:spacing w:after="120"/>
      <w:ind w:left="979" w:right="979"/>
      <w:jc w:val="center"/>
    </w:pPr>
    <w:rPr>
      <w:rFonts w:ascii="Arial" w:hAnsi="Arial" w:cs="Arial"/>
      <w:i/>
      <w:iCs/>
      <w:color w:val="000000"/>
      <w:spacing w:val="48"/>
      <w:sz w:val="28"/>
      <w:szCs w:val="28"/>
    </w:rPr>
  </w:style>
  <w:style w:type="paragraph" w:customStyle="1" w:styleId="odstavec">
    <w:name w:val="odstavec"/>
    <w:basedOn w:val="Normln"/>
    <w:rsid w:val="00636F75"/>
    <w:pPr>
      <w:spacing w:after="168"/>
      <w:ind w:firstLine="400"/>
      <w:jc w:val="both"/>
    </w:pPr>
    <w:rPr>
      <w:rFonts w:ascii="Arial" w:hAnsi="Arial" w:cs="Arial"/>
      <w:color w:val="000000"/>
    </w:rPr>
  </w:style>
  <w:style w:type="paragraph" w:customStyle="1" w:styleId="par">
    <w:name w:val="par"/>
    <w:basedOn w:val="Normln"/>
    <w:rsid w:val="00636F75"/>
    <w:pPr>
      <w:spacing w:after="48"/>
      <w:jc w:val="center"/>
    </w:pPr>
    <w:rPr>
      <w:rFonts w:ascii="Arial" w:hAnsi="Arial" w:cs="Arial"/>
      <w:color w:val="FF0000"/>
    </w:rPr>
  </w:style>
  <w:style w:type="paragraph" w:customStyle="1" w:styleId="par05">
    <w:name w:val="par05"/>
    <w:basedOn w:val="Normln"/>
    <w:rsid w:val="00636F75"/>
    <w:pPr>
      <w:spacing w:after="120"/>
      <w:jc w:val="center"/>
    </w:pPr>
    <w:rPr>
      <w:rFonts w:ascii="Arial" w:hAnsi="Arial" w:cs="Arial"/>
      <w:color w:val="FF0000"/>
    </w:rPr>
  </w:style>
  <w:style w:type="paragraph" w:customStyle="1" w:styleId="nadpis">
    <w:name w:val="nadpis"/>
    <w:basedOn w:val="Normln"/>
    <w:rsid w:val="00636F75"/>
    <w:pPr>
      <w:spacing w:after="216"/>
      <w:ind w:left="979" w:right="979"/>
      <w:jc w:val="center"/>
    </w:pPr>
    <w:rPr>
      <w:rFonts w:ascii="Arial" w:hAnsi="Arial" w:cs="Arial"/>
      <w:b/>
      <w:bCs/>
      <w:color w:val="000000"/>
    </w:rPr>
  </w:style>
  <w:style w:type="paragraph" w:customStyle="1" w:styleId="abc">
    <w:name w:val="abc"/>
    <w:basedOn w:val="Normln"/>
    <w:rsid w:val="00636F75"/>
    <w:pPr>
      <w:spacing w:after="120"/>
      <w:ind w:left="440" w:hanging="240"/>
      <w:jc w:val="both"/>
    </w:pPr>
    <w:rPr>
      <w:rFonts w:ascii="Arial" w:hAnsi="Arial" w:cs="Arial"/>
      <w:color w:val="000000"/>
    </w:rPr>
  </w:style>
  <w:style w:type="paragraph" w:customStyle="1" w:styleId="volnyradek">
    <w:name w:val="volnyradek"/>
    <w:basedOn w:val="Normln"/>
    <w:rsid w:val="00636F75"/>
    <w:pPr>
      <w:spacing w:before="100" w:beforeAutospacing="1" w:after="100" w:afterAutospacing="1"/>
    </w:pPr>
    <w:rPr>
      <w:rFonts w:ascii="Arial" w:hAnsi="Arial" w:cs="Arial"/>
      <w:color w:val="000000"/>
    </w:rPr>
  </w:style>
  <w:style w:type="character" w:styleId="Hypertextovodkaz">
    <w:name w:val="Hyperlink"/>
    <w:rsid w:val="00636F75"/>
    <w:rPr>
      <w:color w:val="0000FF"/>
      <w:u w:val="single"/>
    </w:rPr>
  </w:style>
  <w:style w:type="character" w:styleId="slostrnky">
    <w:name w:val="page number"/>
    <w:basedOn w:val="Standardnpsmoodstavce"/>
    <w:rsid w:val="00636F75"/>
  </w:style>
  <w:style w:type="paragraph" w:styleId="Textbubliny">
    <w:name w:val="Balloon Text"/>
    <w:basedOn w:val="Normln"/>
    <w:link w:val="TextbublinyChar"/>
    <w:semiHidden/>
    <w:rsid w:val="00636F75"/>
    <w:rPr>
      <w:rFonts w:ascii="Tahoma" w:hAnsi="Tahoma" w:cs="Tahoma"/>
      <w:sz w:val="16"/>
      <w:szCs w:val="16"/>
    </w:rPr>
  </w:style>
  <w:style w:type="character" w:customStyle="1" w:styleId="TextbublinyChar">
    <w:name w:val="Text bubliny Char"/>
    <w:basedOn w:val="Standardnpsmoodstavce"/>
    <w:link w:val="Textbubliny"/>
    <w:semiHidden/>
    <w:rsid w:val="00636F75"/>
    <w:rPr>
      <w:rFonts w:ascii="Tahoma" w:eastAsia="Times New Roman" w:hAnsi="Tahoma" w:cs="Tahoma"/>
      <w:sz w:val="16"/>
      <w:szCs w:val="16"/>
      <w:lang w:eastAsia="cs-CZ"/>
    </w:rPr>
  </w:style>
  <w:style w:type="paragraph" w:styleId="Zkladntextodsazen3">
    <w:name w:val="Body Text Indent 3"/>
    <w:basedOn w:val="Normln"/>
    <w:link w:val="Zkladntextodsazen3Char"/>
    <w:rsid w:val="00636F75"/>
    <w:pPr>
      <w:spacing w:after="120"/>
      <w:ind w:left="283"/>
    </w:pPr>
    <w:rPr>
      <w:sz w:val="16"/>
      <w:szCs w:val="16"/>
    </w:rPr>
  </w:style>
  <w:style w:type="character" w:customStyle="1" w:styleId="Zkladntextodsazen3Char">
    <w:name w:val="Základní text odsazený 3 Char"/>
    <w:basedOn w:val="Standardnpsmoodstavce"/>
    <w:link w:val="Zkladntextodsazen3"/>
    <w:rsid w:val="00636F75"/>
    <w:rPr>
      <w:rFonts w:ascii="Times New Roman" w:eastAsia="Times New Roman" w:hAnsi="Times New Roman" w:cs="Times New Roman"/>
      <w:sz w:val="16"/>
      <w:szCs w:val="16"/>
      <w:lang w:eastAsia="cs-CZ"/>
    </w:rPr>
  </w:style>
  <w:style w:type="paragraph" w:styleId="Nzev">
    <w:name w:val="Title"/>
    <w:basedOn w:val="Normln"/>
    <w:link w:val="NzevChar"/>
    <w:qFormat/>
    <w:rsid w:val="00636F75"/>
    <w:pPr>
      <w:jc w:val="center"/>
    </w:pPr>
    <w:rPr>
      <w:sz w:val="28"/>
      <w:szCs w:val="20"/>
    </w:rPr>
  </w:style>
  <w:style w:type="character" w:customStyle="1" w:styleId="NzevChar">
    <w:name w:val="Název Char"/>
    <w:basedOn w:val="Standardnpsmoodstavce"/>
    <w:link w:val="Nzev"/>
    <w:rsid w:val="00636F75"/>
    <w:rPr>
      <w:rFonts w:ascii="Times New Roman" w:eastAsia="Times New Roman" w:hAnsi="Times New Roman" w:cs="Times New Roman"/>
      <w:sz w:val="28"/>
      <w:szCs w:val="20"/>
      <w:lang w:eastAsia="cs-CZ"/>
    </w:rPr>
  </w:style>
  <w:style w:type="paragraph" w:styleId="Odstavecseseznamem">
    <w:name w:val="List Paragraph"/>
    <w:basedOn w:val="Normln"/>
    <w:uiPriority w:val="34"/>
    <w:qFormat/>
    <w:rsid w:val="00636F75"/>
    <w:pPr>
      <w:ind w:left="708"/>
    </w:pPr>
  </w:style>
  <w:style w:type="paragraph" w:customStyle="1" w:styleId="Bod1bold">
    <w:name w:val="Bod 1 + bold"/>
    <w:basedOn w:val="Normln"/>
    <w:link w:val="Bod1boldChar"/>
    <w:rsid w:val="00636F75"/>
    <w:pPr>
      <w:tabs>
        <w:tab w:val="right" w:pos="284"/>
        <w:tab w:val="left" w:pos="426"/>
      </w:tabs>
      <w:spacing w:before="120"/>
      <w:ind w:left="425" w:hanging="425"/>
      <w:jc w:val="both"/>
    </w:pPr>
    <w:rPr>
      <w:b/>
      <w:sz w:val="19"/>
    </w:rPr>
  </w:style>
  <w:style w:type="paragraph" w:customStyle="1" w:styleId="Normlnbez">
    <w:name w:val="Normální bez"/>
    <w:basedOn w:val="Normln"/>
    <w:link w:val="NormlnbezChar"/>
    <w:rsid w:val="00636F75"/>
    <w:pPr>
      <w:spacing w:before="60"/>
      <w:jc w:val="both"/>
    </w:pPr>
    <w:rPr>
      <w:sz w:val="19"/>
    </w:rPr>
  </w:style>
  <w:style w:type="character" w:customStyle="1" w:styleId="Bod1boldChar">
    <w:name w:val="Bod 1 + bold Char"/>
    <w:link w:val="Bod1bold"/>
    <w:rsid w:val="00636F75"/>
    <w:rPr>
      <w:rFonts w:ascii="Times New Roman" w:eastAsia="Times New Roman" w:hAnsi="Times New Roman" w:cs="Times New Roman"/>
      <w:b/>
      <w:sz w:val="19"/>
      <w:szCs w:val="24"/>
      <w:lang w:eastAsia="cs-CZ"/>
    </w:rPr>
  </w:style>
  <w:style w:type="character" w:customStyle="1" w:styleId="NormlnbezChar">
    <w:name w:val="Normální bez Char"/>
    <w:link w:val="Normlnbez"/>
    <w:rsid w:val="00636F75"/>
    <w:rPr>
      <w:rFonts w:ascii="Times New Roman" w:eastAsia="Times New Roman" w:hAnsi="Times New Roman" w:cs="Times New Roman"/>
      <w:sz w:val="19"/>
      <w:szCs w:val="24"/>
      <w:lang w:eastAsia="cs-CZ"/>
    </w:rPr>
  </w:style>
  <w:style w:type="paragraph" w:customStyle="1" w:styleId="H1">
    <w:name w:val="H1"/>
    <w:basedOn w:val="Normln"/>
    <w:next w:val="Normln"/>
    <w:rsid w:val="00636F75"/>
    <w:pPr>
      <w:keepNext/>
      <w:spacing w:before="100" w:after="100"/>
      <w:outlineLvl w:val="1"/>
    </w:pPr>
    <w:rPr>
      <w:b/>
      <w:snapToGrid w:val="0"/>
      <w:kern w:val="36"/>
      <w:sz w:val="48"/>
      <w:szCs w:val="20"/>
    </w:rPr>
  </w:style>
  <w:style w:type="table" w:styleId="Mkatabulky">
    <w:name w:val="Table Grid"/>
    <w:basedOn w:val="Normlntabulka"/>
    <w:uiPriority w:val="59"/>
    <w:rsid w:val="00636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uiPriority w:val="99"/>
    <w:rsid w:val="00636F75"/>
    <w:rPr>
      <w:sz w:val="16"/>
      <w:szCs w:val="16"/>
    </w:rPr>
  </w:style>
  <w:style w:type="paragraph" w:styleId="Textkomente">
    <w:name w:val="annotation text"/>
    <w:basedOn w:val="Normln"/>
    <w:link w:val="TextkomenteChar"/>
    <w:uiPriority w:val="99"/>
    <w:rsid w:val="00636F75"/>
    <w:rPr>
      <w:sz w:val="20"/>
      <w:szCs w:val="20"/>
    </w:rPr>
  </w:style>
  <w:style w:type="character" w:customStyle="1" w:styleId="TextkomenteChar">
    <w:name w:val="Text komentáře Char"/>
    <w:basedOn w:val="Standardnpsmoodstavce"/>
    <w:link w:val="Textkomente"/>
    <w:uiPriority w:val="99"/>
    <w:rsid w:val="00636F75"/>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rsid w:val="00636F75"/>
    <w:rPr>
      <w:b/>
      <w:bCs/>
    </w:rPr>
  </w:style>
  <w:style w:type="character" w:customStyle="1" w:styleId="PedmtkomenteChar">
    <w:name w:val="Předmět komentáře Char"/>
    <w:basedOn w:val="TextkomenteChar"/>
    <w:link w:val="Pedmtkomente"/>
    <w:rsid w:val="00636F75"/>
    <w:rPr>
      <w:rFonts w:ascii="Times New Roman" w:eastAsia="Times New Roman" w:hAnsi="Times New Roman" w:cs="Times New Roman"/>
      <w:b/>
      <w:bCs/>
      <w:sz w:val="20"/>
      <w:szCs w:val="20"/>
      <w:lang w:eastAsia="cs-CZ"/>
    </w:rPr>
  </w:style>
  <w:style w:type="paragraph" w:styleId="Bezmezer">
    <w:name w:val="No Spacing"/>
    <w:uiPriority w:val="1"/>
    <w:qFormat/>
    <w:rsid w:val="00D218F5"/>
    <w:pPr>
      <w:spacing w:after="0" w:line="240" w:lineRule="auto"/>
    </w:pPr>
    <w:rPr>
      <w:rFonts w:eastAsiaTheme="minorEastAsia" w:cs="Times New Roman"/>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110529">
      <w:bodyDiv w:val="1"/>
      <w:marLeft w:val="0"/>
      <w:marRight w:val="0"/>
      <w:marTop w:val="0"/>
      <w:marBottom w:val="0"/>
      <w:divBdr>
        <w:top w:val="none" w:sz="0" w:space="0" w:color="auto"/>
        <w:left w:val="none" w:sz="0" w:space="0" w:color="auto"/>
        <w:bottom w:val="none" w:sz="0" w:space="0" w:color="auto"/>
        <w:right w:val="none" w:sz="0" w:space="0" w:color="auto"/>
      </w:divBdr>
    </w:div>
    <w:div w:id="1416055991">
      <w:bodyDiv w:val="1"/>
      <w:marLeft w:val="0"/>
      <w:marRight w:val="0"/>
      <w:marTop w:val="0"/>
      <w:marBottom w:val="0"/>
      <w:divBdr>
        <w:top w:val="none" w:sz="0" w:space="0" w:color="auto"/>
        <w:left w:val="none" w:sz="0" w:space="0" w:color="auto"/>
        <w:bottom w:val="none" w:sz="0" w:space="0" w:color="auto"/>
        <w:right w:val="none" w:sz="0" w:space="0" w:color="auto"/>
      </w:divBdr>
    </w:div>
    <w:div w:id="155978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1</Pages>
  <Words>8128</Words>
  <Characters>47960</Characters>
  <Application>Microsoft Office Word</Application>
  <DocSecurity>0</DocSecurity>
  <Lines>399</Lines>
  <Paragraphs>111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Štainc</dc:creator>
  <cp:keywords/>
  <dc:description/>
  <cp:lastModifiedBy>Radka Horáčková</cp:lastModifiedBy>
  <cp:revision>24</cp:revision>
  <cp:lastPrinted>2023-10-30T07:39:00Z</cp:lastPrinted>
  <dcterms:created xsi:type="dcterms:W3CDTF">2023-08-07T07:40:00Z</dcterms:created>
  <dcterms:modified xsi:type="dcterms:W3CDTF">2023-10-31T07:16:00Z</dcterms:modified>
</cp:coreProperties>
</file>